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mavtabulkasmkou5zvraznn31"/>
        <w:tblpPr w:leftFromText="141" w:rightFromText="141" w:vertAnchor="text" w:horzAnchor="margin" w:tblpY="587"/>
        <w:tblW w:w="9387" w:type="dxa"/>
        <w:tblLook w:val="04A0" w:firstRow="1" w:lastRow="0" w:firstColumn="1" w:lastColumn="0" w:noHBand="0" w:noVBand="1"/>
      </w:tblPr>
      <w:tblGrid>
        <w:gridCol w:w="6799"/>
        <w:gridCol w:w="2588"/>
      </w:tblGrid>
      <w:tr w:rsidR="00203C68" w:rsidRPr="00203C68" w14:paraId="701F291E" w14:textId="77777777" w:rsidTr="00203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gridSpan w:val="2"/>
            <w:shd w:val="clear" w:color="auto" w:fill="FFFFFF"/>
          </w:tcPr>
          <w:p w14:paraId="0F55F831" w14:textId="11553AC4" w:rsidR="00203C68" w:rsidRPr="00203C68" w:rsidRDefault="00203C68" w:rsidP="00017B57">
            <w:pPr>
              <w:spacing w:before="160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C68" w:rsidRPr="00203C68" w14:paraId="29BFEE18" w14:textId="77777777" w:rsidTr="00203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7" w:type="dxa"/>
            <w:gridSpan w:val="2"/>
            <w:shd w:val="clear" w:color="auto" w:fill="D9D9D9"/>
          </w:tcPr>
          <w:p w14:paraId="53B2BCD1" w14:textId="77777777" w:rsidR="00203C68" w:rsidRDefault="00203C68" w:rsidP="00017B57">
            <w:pPr>
              <w:jc w:val="both"/>
              <w:rPr>
                <w:rFonts w:ascii="Verdana" w:hAnsi="Verdana"/>
                <w:b w:val="0"/>
                <w:bCs w:val="0"/>
                <w:color w:val="4EA72E" w:themeColor="accent6"/>
                <w:sz w:val="20"/>
                <w:szCs w:val="20"/>
              </w:rPr>
            </w:pPr>
            <w:r w:rsidRPr="00203C68">
              <w:rPr>
                <w:rFonts w:ascii="Verdana" w:hAnsi="Verdana"/>
                <w:color w:val="4EA72E" w:themeColor="accent6"/>
                <w:sz w:val="20"/>
                <w:szCs w:val="20"/>
              </w:rPr>
              <w:t>Dodavatel musí být schopen analyzovat velké množství dat z databáze s využitím umělé neuronové sítě. Počet vstupních datových bodů k analýze bude minimálně 10 000 000 datových záznamů z laboratorních a poloprovozních testů.</w:t>
            </w:r>
          </w:p>
          <w:p w14:paraId="79B6607E" w14:textId="77777777" w:rsidR="00203C68" w:rsidRPr="00E33C23" w:rsidRDefault="00203C68" w:rsidP="00017B57">
            <w:pPr>
              <w:jc w:val="both"/>
              <w:rPr>
                <w:rFonts w:ascii="Verdana" w:hAnsi="Verdana"/>
                <w:color w:val="4EA72E" w:themeColor="accent6"/>
              </w:rPr>
            </w:pPr>
          </w:p>
          <w:p w14:paraId="0392445A" w14:textId="46247F82" w:rsidR="00203C68" w:rsidRPr="00E33C23" w:rsidRDefault="00E33C23" w:rsidP="00017B57">
            <w:pPr>
              <w:jc w:val="both"/>
              <w:rPr>
                <w:rFonts w:ascii="Verdana" w:hAnsi="Verdana"/>
                <w:color w:val="EE0000"/>
              </w:rPr>
            </w:pPr>
            <w:r w:rsidRPr="00E33C23">
              <w:rPr>
                <w:rFonts w:ascii="Verdana" w:hAnsi="Verdana"/>
                <w:color w:val="EE0000"/>
              </w:rPr>
              <w:t>Dodavatel doplní ANO/NE, což reflektuje jeho schopnost konat</w:t>
            </w:r>
            <w:r w:rsidR="00203C68" w:rsidRPr="00921FA5">
              <w:rPr>
                <w:rFonts w:ascii="Verdana" w:hAnsi="Verdana"/>
                <w:color w:val="EE0000"/>
              </w:rPr>
              <w:t>:</w:t>
            </w:r>
          </w:p>
          <w:p w14:paraId="76796260" w14:textId="77777777" w:rsidR="00203C68" w:rsidRPr="00203C68" w:rsidRDefault="00203C68" w:rsidP="00017B57">
            <w:pPr>
              <w:jc w:val="both"/>
              <w:rPr>
                <w:rFonts w:ascii="Verdana" w:hAnsi="Verdana"/>
                <w:color w:val="4EA72E" w:themeColor="accent6"/>
                <w:sz w:val="20"/>
                <w:szCs w:val="20"/>
              </w:rPr>
            </w:pPr>
          </w:p>
        </w:tc>
      </w:tr>
      <w:tr w:rsidR="00203C68" w:rsidRPr="00203C68" w14:paraId="06C88E55" w14:textId="77777777" w:rsidTr="00E33C23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431DD3E1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Schopnost analýzy datové množiny s 100 k hodnot</w:t>
            </w:r>
          </w:p>
        </w:tc>
        <w:tc>
          <w:tcPr>
            <w:tcW w:w="2588" w:type="dxa"/>
            <w:vAlign w:val="center"/>
          </w:tcPr>
          <w:p w14:paraId="6A562B50" w14:textId="6113A731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48C72337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5709066E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Schopnost analýzy datové množiny s 1 M hodnot</w:t>
            </w:r>
          </w:p>
        </w:tc>
        <w:tc>
          <w:tcPr>
            <w:tcW w:w="2588" w:type="dxa"/>
            <w:vAlign w:val="center"/>
          </w:tcPr>
          <w:p w14:paraId="1048829B" w14:textId="4A01FD16" w:rsidR="00203C68" w:rsidRPr="00203C68" w:rsidRDefault="00203C68" w:rsidP="00017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46A1EE28" w14:textId="77777777" w:rsidTr="00E33C23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1A9EC395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Schopnost analýzy datové množiny s 10 M hodnot</w:t>
            </w:r>
          </w:p>
        </w:tc>
        <w:tc>
          <w:tcPr>
            <w:tcW w:w="2588" w:type="dxa"/>
            <w:vAlign w:val="center"/>
          </w:tcPr>
          <w:p w14:paraId="57C1F35C" w14:textId="495704B7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1B147175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4D3A5749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Schopnost analýzy datové množiny s 20 M hodnot</w:t>
            </w:r>
          </w:p>
        </w:tc>
        <w:tc>
          <w:tcPr>
            <w:tcW w:w="2588" w:type="dxa"/>
            <w:vAlign w:val="center"/>
          </w:tcPr>
          <w:p w14:paraId="523374CB" w14:textId="2A5CC483" w:rsidR="00203C68" w:rsidRPr="00203C68" w:rsidRDefault="00203C68" w:rsidP="00017B57">
            <w:pPr>
              <w:tabs>
                <w:tab w:val="left" w:pos="9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38FF60F9" w14:textId="77777777" w:rsidTr="00E33C2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7A514395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Citlivostní analýza s 50 vstupními parametry</w:t>
            </w:r>
          </w:p>
        </w:tc>
        <w:tc>
          <w:tcPr>
            <w:tcW w:w="2588" w:type="dxa"/>
            <w:vAlign w:val="center"/>
          </w:tcPr>
          <w:p w14:paraId="1A9AA02B" w14:textId="43EB9BDF" w:rsidR="00203C68" w:rsidRPr="00203C68" w:rsidRDefault="00203C68" w:rsidP="00017B57">
            <w:pPr>
              <w:tabs>
                <w:tab w:val="left" w:pos="9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4BA4A884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3837F1A5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Citlivostní analýza s 10 vstupními parametry</w:t>
            </w:r>
          </w:p>
        </w:tc>
        <w:tc>
          <w:tcPr>
            <w:tcW w:w="2588" w:type="dxa"/>
            <w:vAlign w:val="center"/>
          </w:tcPr>
          <w:p w14:paraId="553E21D4" w14:textId="40C7A263" w:rsidR="00203C68" w:rsidRPr="00203C68" w:rsidRDefault="00203C68" w:rsidP="00017B57">
            <w:pPr>
              <w:tabs>
                <w:tab w:val="left" w:pos="9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51095125" w14:textId="77777777" w:rsidTr="00E33C23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  <w:vAlign w:val="center"/>
          </w:tcPr>
          <w:p w14:paraId="06E1BC61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Možnost identifikace klíčových vnějších faktorů ovlivňující přesnost dat z pohledu 1 cílového parametru</w:t>
            </w:r>
          </w:p>
        </w:tc>
        <w:tc>
          <w:tcPr>
            <w:tcW w:w="2588" w:type="dxa"/>
            <w:vAlign w:val="center"/>
          </w:tcPr>
          <w:p w14:paraId="1D048259" w14:textId="45AD8AC7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0B020AD0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  <w:vAlign w:val="center"/>
          </w:tcPr>
          <w:p w14:paraId="6D7AD6D9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b w:val="0"/>
                <w:bCs w:val="0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Možnost identifikace klíčových vnějších faktorů ovlivňující přesnost dat z pohledu 2 cílových parametrů</w:t>
            </w:r>
          </w:p>
        </w:tc>
        <w:tc>
          <w:tcPr>
            <w:tcW w:w="2588" w:type="dxa"/>
            <w:vAlign w:val="center"/>
          </w:tcPr>
          <w:p w14:paraId="1C913DF1" w14:textId="2DB1D3D4" w:rsidR="00203C68" w:rsidRPr="00203C68" w:rsidRDefault="00203C68" w:rsidP="00017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6317C328" w14:textId="77777777" w:rsidTr="00E33C23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  <w:vAlign w:val="center"/>
          </w:tcPr>
          <w:p w14:paraId="6865933E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Možnost identifikace klíčových vnějších faktorů ovlivňující přesnost dat z pohledu 3 cílových parametrů</w:t>
            </w:r>
          </w:p>
        </w:tc>
        <w:tc>
          <w:tcPr>
            <w:tcW w:w="2588" w:type="dxa"/>
            <w:vAlign w:val="center"/>
          </w:tcPr>
          <w:p w14:paraId="1BCEAEE2" w14:textId="1A183633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03C68" w:rsidRPr="00203C68" w14:paraId="05F54588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  <w:vAlign w:val="center"/>
          </w:tcPr>
          <w:p w14:paraId="21A6B212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Možnost identifikace klíčových vnějších faktorů ovlivňující přesnost dat z pohledu 5 cílových parametrů</w:t>
            </w:r>
          </w:p>
        </w:tc>
        <w:tc>
          <w:tcPr>
            <w:tcW w:w="2588" w:type="dxa"/>
            <w:vAlign w:val="center"/>
          </w:tcPr>
          <w:p w14:paraId="130A1C88" w14:textId="2DE3EF43" w:rsidR="00203C68" w:rsidRPr="00203C68" w:rsidRDefault="00203C68" w:rsidP="00017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6D697C95" w14:textId="77777777" w:rsidTr="00E33C23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2D7927C2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Kvantifikace vlivu každého parametru na přesnost lokalizace polohy</w:t>
            </w:r>
          </w:p>
        </w:tc>
        <w:tc>
          <w:tcPr>
            <w:tcW w:w="2588" w:type="dxa"/>
            <w:vAlign w:val="center"/>
          </w:tcPr>
          <w:p w14:paraId="1BF6FD8B" w14:textId="1C5EA1AD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21F167C4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02DD5E16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Identifikace 5 nejvýznamnějších parametrů s nejvyšším dopadem na přesnost lokalizace.</w:t>
            </w:r>
          </w:p>
        </w:tc>
        <w:tc>
          <w:tcPr>
            <w:tcW w:w="2588" w:type="dxa"/>
            <w:vAlign w:val="center"/>
          </w:tcPr>
          <w:p w14:paraId="016F3282" w14:textId="756D367F" w:rsidR="00203C68" w:rsidRPr="00203C68" w:rsidRDefault="00203C68" w:rsidP="00017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664A5F86" w14:textId="77777777" w:rsidTr="00E33C23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4526A011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Generování a sběr dat z cyklického pohybu senzorické desky – lineární pohyb s odchylkou do 50 µm na délce 2 m</w:t>
            </w:r>
          </w:p>
        </w:tc>
        <w:tc>
          <w:tcPr>
            <w:tcW w:w="2588" w:type="dxa"/>
            <w:vAlign w:val="center"/>
          </w:tcPr>
          <w:p w14:paraId="75D77903" w14:textId="79D09F5E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03C68" w:rsidRPr="00203C68" w14:paraId="4B99091F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4E3F8633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Generování a sběr dat z cyklického pohybu senzorické desky – zakřivený pohyb s odchylkou do 50 µm od stanoveného zakřivení o poloměru10 m v délce 2 m</w:t>
            </w:r>
          </w:p>
        </w:tc>
        <w:tc>
          <w:tcPr>
            <w:tcW w:w="2588" w:type="dxa"/>
            <w:vAlign w:val="center"/>
          </w:tcPr>
          <w:p w14:paraId="760C294B" w14:textId="537ED574" w:rsidR="00203C68" w:rsidRPr="00203C68" w:rsidRDefault="00203C68" w:rsidP="00017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03C68" w:rsidRPr="00203C68" w14:paraId="4F624534" w14:textId="77777777" w:rsidTr="00E33C23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</w:tcPr>
          <w:p w14:paraId="48FFD33C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>Generování a sběr dat z cyklického pohybu senzorické desky –  zakřivený pohyb s odchylkou do 50 µm od stanoveného zakřivení o poloměru100 m v délce 2 m</w:t>
            </w:r>
          </w:p>
        </w:tc>
        <w:tc>
          <w:tcPr>
            <w:tcW w:w="2588" w:type="dxa"/>
            <w:vAlign w:val="center"/>
          </w:tcPr>
          <w:p w14:paraId="195790FF" w14:textId="43CFAA2B" w:rsidR="00203C68" w:rsidRPr="00203C68" w:rsidRDefault="00203C68" w:rsidP="00017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03C68" w:rsidRPr="00203C68" w14:paraId="4A84642D" w14:textId="77777777" w:rsidTr="00E3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D9D9D9"/>
            <w:vAlign w:val="center"/>
          </w:tcPr>
          <w:p w14:paraId="0805A912" w14:textId="77777777" w:rsidR="00203C68" w:rsidRPr="00E33C23" w:rsidRDefault="00203C68" w:rsidP="00E33C2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16"/>
                <w:szCs w:val="16"/>
              </w:rPr>
            </w:pPr>
            <w:r w:rsidRPr="00E33C23">
              <w:rPr>
                <w:rFonts w:ascii="Verdana" w:hAnsi="Verdana"/>
                <w:color w:val="auto"/>
                <w:sz w:val="16"/>
                <w:szCs w:val="16"/>
              </w:rPr>
              <w:t xml:space="preserve">Vytvoření generovaných dat ze senzorické desky v objemu 20 M hodnot (vzorkování 100 Hz) </w:t>
            </w:r>
          </w:p>
        </w:tc>
        <w:tc>
          <w:tcPr>
            <w:tcW w:w="2588" w:type="dxa"/>
            <w:vAlign w:val="center"/>
          </w:tcPr>
          <w:p w14:paraId="5C33CE76" w14:textId="10C00419" w:rsidR="00203C68" w:rsidRPr="00203C68" w:rsidRDefault="00203C68" w:rsidP="00017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0E89ED0" w14:textId="2E31925D" w:rsidR="00002FD5" w:rsidRPr="00203C68" w:rsidRDefault="00203C68">
      <w:pPr>
        <w:rPr>
          <w:rFonts w:ascii="Verdana" w:hAnsi="Verdana"/>
        </w:rPr>
      </w:pPr>
      <w:r w:rsidRPr="00203C68">
        <w:rPr>
          <w:rFonts w:ascii="Verdana" w:hAnsi="Verdana"/>
          <w:b/>
          <w:bCs/>
        </w:rPr>
        <w:t>Příloha č. 1</w:t>
      </w:r>
      <w:r w:rsidRPr="00203C68">
        <w:rPr>
          <w:rFonts w:ascii="Verdana" w:hAnsi="Verdana"/>
        </w:rPr>
        <w:t xml:space="preserve"> </w:t>
      </w:r>
      <w:r w:rsidR="00C32651">
        <w:rPr>
          <w:rFonts w:ascii="Verdana" w:hAnsi="Verdana"/>
        </w:rPr>
        <w:t>–</w:t>
      </w:r>
      <w:r w:rsidRPr="00203C68">
        <w:rPr>
          <w:rFonts w:ascii="Verdana" w:hAnsi="Verdana"/>
        </w:rPr>
        <w:t xml:space="preserve"> </w:t>
      </w:r>
      <w:r w:rsidRPr="00203C68">
        <w:rPr>
          <w:rFonts w:ascii="Verdana" w:hAnsi="Verdana"/>
          <w:sz w:val="20"/>
          <w:szCs w:val="20"/>
        </w:rPr>
        <w:t>Požad</w:t>
      </w:r>
      <w:r w:rsidR="00C32651">
        <w:rPr>
          <w:rFonts w:ascii="Verdana" w:hAnsi="Verdana"/>
          <w:sz w:val="20"/>
          <w:szCs w:val="20"/>
        </w:rPr>
        <w:t xml:space="preserve">avky na </w:t>
      </w:r>
      <w:r w:rsidRPr="00203C68">
        <w:rPr>
          <w:rFonts w:ascii="Verdana" w:hAnsi="Verdana"/>
          <w:sz w:val="20"/>
          <w:szCs w:val="20"/>
        </w:rPr>
        <w:t>minimální parametry</w:t>
      </w:r>
      <w:r w:rsidR="00C32651">
        <w:rPr>
          <w:rFonts w:ascii="Verdana" w:hAnsi="Verdana"/>
          <w:sz w:val="20"/>
          <w:szCs w:val="20"/>
        </w:rPr>
        <w:t xml:space="preserve"> pro</w:t>
      </w:r>
      <w:r w:rsidRPr="00203C68">
        <w:rPr>
          <w:rFonts w:ascii="Verdana" w:hAnsi="Verdana"/>
          <w:sz w:val="20"/>
          <w:szCs w:val="20"/>
        </w:rPr>
        <w:t xml:space="preserve"> zpracování citlivostní analýz</w:t>
      </w:r>
      <w:r w:rsidR="00C32651">
        <w:rPr>
          <w:rFonts w:ascii="Verdana" w:hAnsi="Verdana"/>
          <w:sz w:val="20"/>
          <w:szCs w:val="20"/>
        </w:rPr>
        <w:t>y</w:t>
      </w:r>
    </w:p>
    <w:sectPr w:rsidR="00002FD5" w:rsidRPr="00203C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2261" w14:textId="77777777" w:rsidR="00620113" w:rsidRDefault="00620113" w:rsidP="00620113">
      <w:r>
        <w:separator/>
      </w:r>
    </w:p>
  </w:endnote>
  <w:endnote w:type="continuationSeparator" w:id="0">
    <w:p w14:paraId="5BB2F16A" w14:textId="77777777" w:rsidR="00620113" w:rsidRDefault="00620113" w:rsidP="0062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1FCB" w14:textId="3938DBA0" w:rsidR="00620113" w:rsidRDefault="00620113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E5793" wp14:editId="18282F4C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2499360" cy="780415"/>
          <wp:effectExtent l="0" t="0" r="0" b="635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B76D" w14:textId="77777777" w:rsidR="00620113" w:rsidRDefault="00620113" w:rsidP="00620113">
      <w:r>
        <w:separator/>
      </w:r>
    </w:p>
  </w:footnote>
  <w:footnote w:type="continuationSeparator" w:id="0">
    <w:p w14:paraId="64A4AD05" w14:textId="77777777" w:rsidR="00620113" w:rsidRDefault="00620113" w:rsidP="0062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E3E" w14:textId="05DC1FF3" w:rsidR="00620113" w:rsidRDefault="00620113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C25B82" wp14:editId="30A186AB">
          <wp:simplePos x="0" y="0"/>
          <wp:positionH relativeFrom="margin">
            <wp:align>center</wp:align>
          </wp:positionH>
          <wp:positionV relativeFrom="page">
            <wp:posOffset>48895</wp:posOffset>
          </wp:positionV>
          <wp:extent cx="2552065" cy="916940"/>
          <wp:effectExtent l="0" t="0" r="635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916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6A1B"/>
    <w:multiLevelType w:val="hybridMultilevel"/>
    <w:tmpl w:val="A8429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9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5"/>
    <w:rsid w:val="00002FD5"/>
    <w:rsid w:val="00066A24"/>
    <w:rsid w:val="00203C68"/>
    <w:rsid w:val="00541CFA"/>
    <w:rsid w:val="00620113"/>
    <w:rsid w:val="008E3491"/>
    <w:rsid w:val="00921FA5"/>
    <w:rsid w:val="00A25429"/>
    <w:rsid w:val="00BE4B61"/>
    <w:rsid w:val="00C32651"/>
    <w:rsid w:val="00E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2333"/>
  <w15:chartTrackingRefBased/>
  <w15:docId w15:val="{B567831E-EFCF-4FD5-BB83-09A79C4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C6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2F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F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F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F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F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F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F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F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F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F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0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F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0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F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02F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F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02F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F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FD5"/>
    <w:rPr>
      <w:b/>
      <w:bCs/>
      <w:smallCaps/>
      <w:color w:val="0F4761" w:themeColor="accent1" w:themeShade="BF"/>
      <w:spacing w:val="5"/>
    </w:rPr>
  </w:style>
  <w:style w:type="table" w:customStyle="1" w:styleId="Tmavtabulkasmkou5zvraznn31">
    <w:name w:val="Tmavá tabulka s mřížkou 5 – zvýraznění 31"/>
    <w:basedOn w:val="Normlntabulka"/>
    <w:uiPriority w:val="50"/>
    <w:rsid w:val="00203C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Zhlav">
    <w:name w:val="header"/>
    <w:basedOn w:val="Normln"/>
    <w:link w:val="ZhlavChar"/>
    <w:uiPriority w:val="99"/>
    <w:unhideWhenUsed/>
    <w:rsid w:val="00620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11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0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113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Karlová Šárka</dc:creator>
  <cp:keywords/>
  <dc:description/>
  <cp:lastModifiedBy>Karlová Šárka</cp:lastModifiedBy>
  <cp:revision>5</cp:revision>
  <dcterms:created xsi:type="dcterms:W3CDTF">2025-10-02T10:04:00Z</dcterms:created>
  <dcterms:modified xsi:type="dcterms:W3CDTF">2025-10-06T12:53:00Z</dcterms:modified>
</cp:coreProperties>
</file>