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EDDA" w14:textId="2AB89681" w:rsidR="00D3342E" w:rsidRDefault="00D3342E" w:rsidP="00D50DFC">
      <w:pPr>
        <w:spacing w:before="120"/>
        <w:rPr>
          <w:rFonts w:ascii="Verdana" w:hAnsi="Verdana"/>
          <w:b/>
          <w:sz w:val="20"/>
          <w:szCs w:val="20"/>
        </w:rPr>
      </w:pPr>
      <w:r w:rsidRPr="00136399">
        <w:rPr>
          <w:rFonts w:ascii="Verdana" w:hAnsi="Verdana"/>
          <w:b/>
          <w:sz w:val="20"/>
          <w:szCs w:val="20"/>
        </w:rPr>
        <w:t xml:space="preserve">Příloha č. </w:t>
      </w:r>
      <w:r w:rsidR="00EA1B6A">
        <w:rPr>
          <w:rFonts w:ascii="Verdana" w:hAnsi="Verdana"/>
          <w:b/>
          <w:sz w:val="20"/>
          <w:szCs w:val="20"/>
        </w:rPr>
        <w:t>3</w:t>
      </w:r>
    </w:p>
    <w:p w14:paraId="39B3BFD4"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B519360" w14:textId="77777777" w:rsidTr="00CB1588">
        <w:trPr>
          <w:cantSplit/>
          <w:trHeight w:val="255"/>
          <w:jc w:val="center"/>
        </w:trPr>
        <w:tc>
          <w:tcPr>
            <w:tcW w:w="9360" w:type="dxa"/>
            <w:shd w:val="clear" w:color="auto" w:fill="BDD6EE"/>
          </w:tcPr>
          <w:p w14:paraId="3FD2F6C4"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4F3FC322" w14:textId="77777777" w:rsidR="00F46627" w:rsidRDefault="00F46627" w:rsidP="00821E27">
      <w:pPr>
        <w:jc w:val="center"/>
        <w:rPr>
          <w:rFonts w:ascii="Verdana" w:hAnsi="Verdana"/>
          <w:b/>
          <w:sz w:val="20"/>
          <w:szCs w:val="20"/>
        </w:rPr>
      </w:pPr>
    </w:p>
    <w:p w14:paraId="238F7902" w14:textId="21F5014E" w:rsidR="00821E27" w:rsidRPr="00764650" w:rsidRDefault="00D36B9D" w:rsidP="00821E27">
      <w:pPr>
        <w:jc w:val="center"/>
        <w:rPr>
          <w:rFonts w:ascii="Verdana" w:hAnsi="Verdana"/>
          <w:bCs/>
          <w:sz w:val="20"/>
          <w:szCs w:val="20"/>
        </w:rPr>
      </w:pPr>
      <w:r w:rsidRPr="00764650">
        <w:rPr>
          <w:rFonts w:ascii="Verdana" w:hAnsi="Verdana"/>
          <w:bCs/>
          <w:sz w:val="20"/>
          <w:szCs w:val="20"/>
        </w:rPr>
        <w:t>Název zakázky</w:t>
      </w:r>
      <w:r w:rsidR="00C81FF3" w:rsidRPr="00764650">
        <w:rPr>
          <w:rFonts w:ascii="Verdana" w:hAnsi="Verdana"/>
          <w:bCs/>
          <w:sz w:val="20"/>
          <w:szCs w:val="20"/>
        </w:rPr>
        <w:t xml:space="preserve"> malého rozsahu</w:t>
      </w:r>
      <w:r w:rsidRPr="00764650">
        <w:rPr>
          <w:rFonts w:ascii="Verdana" w:hAnsi="Verdana"/>
          <w:bCs/>
          <w:sz w:val="20"/>
          <w:szCs w:val="20"/>
        </w:rPr>
        <w:t xml:space="preserve">: </w:t>
      </w:r>
    </w:p>
    <w:p w14:paraId="6E787794" w14:textId="18EAAFAE" w:rsidR="00764650" w:rsidRDefault="00764650" w:rsidP="00764650">
      <w:pPr>
        <w:pStyle w:val="TableParagraph"/>
        <w:spacing w:beforeLines="60" w:before="144" w:afterLines="60" w:after="144" w:line="276" w:lineRule="auto"/>
        <w:ind w:right="104"/>
        <w:jc w:val="center"/>
        <w:rPr>
          <w:b/>
          <w:sz w:val="20"/>
        </w:rPr>
      </w:pPr>
      <w:r>
        <w:rPr>
          <w:b/>
          <w:sz w:val="20"/>
        </w:rPr>
        <w:t>„</w:t>
      </w:r>
      <w:bookmarkStart w:id="0" w:name="_Hlk206569617"/>
      <w:r w:rsidR="00226922" w:rsidRPr="008C7D44">
        <w:rPr>
          <w:b/>
          <w:sz w:val="20"/>
        </w:rPr>
        <w:t>Mobilní hydraulická souprava pro odběr půdních vzorků</w:t>
      </w:r>
      <w:bookmarkEnd w:id="0"/>
      <w:r>
        <w:rPr>
          <w:b/>
          <w:sz w:val="20"/>
        </w:rPr>
        <w:t>“</w:t>
      </w:r>
    </w:p>
    <w:p w14:paraId="11139976" w14:textId="77777777" w:rsidR="00764650" w:rsidRDefault="00764650" w:rsidP="00764650">
      <w:pPr>
        <w:pStyle w:val="TableParagraph"/>
        <w:spacing w:beforeLines="60" w:before="144" w:afterLines="60" w:after="144" w:line="276" w:lineRule="auto"/>
        <w:ind w:right="104"/>
        <w:jc w:val="center"/>
        <w:rPr>
          <w:b/>
          <w:sz w:val="20"/>
        </w:rPr>
      </w:pPr>
    </w:p>
    <w:p w14:paraId="6BCCD298" w14:textId="43ED012E" w:rsidR="00894FC6" w:rsidRDefault="00894FC6" w:rsidP="00541816">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BB80FED"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4F47B09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0C4D90B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16B6188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62D878B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259B033B"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46D7BB9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5D452CF5"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1DA9250"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792BE2B2"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23A4CC7D"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04459AC6"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7D4F5CB7" w14:textId="297D415B"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63FCAAC0" w14:textId="77777777" w:rsidR="00D50DFC" w:rsidRDefault="00D50DFC" w:rsidP="00E03A24">
      <w:pPr>
        <w:spacing w:afterLines="60" w:after="144" w:line="360" w:lineRule="auto"/>
        <w:contextualSpacing/>
        <w:jc w:val="both"/>
        <w:rPr>
          <w:rFonts w:ascii="Verdana" w:hAnsi="Verdana"/>
          <w:bCs/>
          <w:sz w:val="20"/>
          <w:szCs w:val="20"/>
        </w:rPr>
      </w:pPr>
    </w:p>
    <w:p w14:paraId="09607CC7" w14:textId="77777777" w:rsidR="00D50DFC" w:rsidRDefault="00D50DFC" w:rsidP="00E03A24">
      <w:pPr>
        <w:spacing w:afterLines="60" w:after="144" w:line="360" w:lineRule="auto"/>
        <w:contextualSpacing/>
        <w:jc w:val="both"/>
        <w:rPr>
          <w:rFonts w:ascii="Verdana" w:hAnsi="Verdana"/>
          <w:bCs/>
          <w:sz w:val="20"/>
          <w:szCs w:val="20"/>
        </w:rPr>
      </w:pPr>
    </w:p>
    <w:p w14:paraId="680968D2" w14:textId="77777777" w:rsidR="00D50DFC" w:rsidRDefault="00D50DFC" w:rsidP="00E03A24">
      <w:pPr>
        <w:spacing w:afterLines="60" w:after="144" w:line="360" w:lineRule="auto"/>
        <w:contextualSpacing/>
        <w:jc w:val="both"/>
        <w:rPr>
          <w:rFonts w:ascii="Verdana" w:hAnsi="Verdana"/>
          <w:bCs/>
          <w:sz w:val="20"/>
          <w:szCs w:val="20"/>
        </w:rPr>
      </w:pPr>
    </w:p>
    <w:p w14:paraId="3C02940C" w14:textId="77777777" w:rsidR="00D50DFC" w:rsidRDefault="00D50DFC" w:rsidP="00E03A24">
      <w:pPr>
        <w:spacing w:afterLines="60" w:after="144" w:line="360" w:lineRule="auto"/>
        <w:contextualSpacing/>
        <w:jc w:val="both"/>
        <w:rPr>
          <w:rFonts w:ascii="Verdana" w:hAnsi="Verdana"/>
          <w:bCs/>
          <w:sz w:val="20"/>
          <w:szCs w:val="20"/>
        </w:rPr>
      </w:pPr>
    </w:p>
    <w:p w14:paraId="79E71266" w14:textId="09533223" w:rsidR="00305993" w:rsidRPr="00305993" w:rsidRDefault="00305993" w:rsidP="00305993">
      <w:pPr>
        <w:pStyle w:val="Odstavecseseznamem"/>
        <w:numPr>
          <w:ilvl w:val="0"/>
          <w:numId w:val="7"/>
        </w:numPr>
        <w:rPr>
          <w:rFonts w:ascii="Verdana" w:hAnsi="Verdana"/>
          <w:b/>
          <w:bCs/>
          <w:sz w:val="20"/>
          <w:szCs w:val="20"/>
        </w:rPr>
      </w:pPr>
      <w:r w:rsidRPr="00305993">
        <w:rPr>
          <w:rFonts w:ascii="Verdana" w:hAnsi="Verdana"/>
          <w:b/>
          <w:bCs/>
          <w:sz w:val="20"/>
          <w:szCs w:val="20"/>
        </w:rPr>
        <w:lastRenderedPageBreak/>
        <w:t>PROHLÁŠENÍ O SPLNĚNÍ PROFESNÍ ZPŮSOBILOSTI:</w:t>
      </w:r>
    </w:p>
    <w:p w14:paraId="30B9D0A3" w14:textId="77777777" w:rsidR="00305993" w:rsidRPr="005479F8" w:rsidRDefault="00305993" w:rsidP="00305993">
      <w:pPr>
        <w:rPr>
          <w:rFonts w:ascii="Verdana" w:hAnsi="Verdana"/>
          <w:bCs/>
          <w:sz w:val="20"/>
          <w:szCs w:val="20"/>
        </w:rPr>
      </w:pPr>
      <w:r>
        <w:rPr>
          <w:rFonts w:ascii="Verdana" w:hAnsi="Verdana"/>
          <w:bCs/>
          <w:sz w:val="20"/>
          <w:szCs w:val="20"/>
        </w:rPr>
        <w:t xml:space="preserve">Dodavatel </w:t>
      </w:r>
      <w:r w:rsidRPr="005479F8">
        <w:rPr>
          <w:rFonts w:ascii="Verdana" w:hAnsi="Verdana"/>
          <w:bCs/>
          <w:sz w:val="20"/>
          <w:szCs w:val="20"/>
        </w:rPr>
        <w:t xml:space="preserve">prohlašuje, že </w:t>
      </w:r>
      <w:r w:rsidRPr="005C7A73">
        <w:rPr>
          <w:rFonts w:ascii="Verdana" w:hAnsi="Verdana"/>
          <w:sz w:val="20"/>
          <w:szCs w:val="20"/>
        </w:rPr>
        <w:t>splňuje profesní způsobilost a</w:t>
      </w:r>
      <w:r>
        <w:rPr>
          <w:rFonts w:ascii="Verdana" w:hAnsi="Verdana"/>
          <w:b/>
          <w:bCs/>
          <w:sz w:val="20"/>
          <w:szCs w:val="20"/>
        </w:rPr>
        <w:t xml:space="preserve"> </w:t>
      </w:r>
      <w:r w:rsidRPr="00557062">
        <w:rPr>
          <w:rFonts w:ascii="Verdana" w:hAnsi="Verdana"/>
          <w:sz w:val="20"/>
          <w:szCs w:val="20"/>
        </w:rPr>
        <w:t>předkládá</w:t>
      </w:r>
      <w:r>
        <w:rPr>
          <w:rFonts w:ascii="Verdana" w:hAnsi="Verdana"/>
          <w:b/>
          <w:bCs/>
          <w:sz w:val="20"/>
          <w:szCs w:val="20"/>
        </w:rPr>
        <w:t xml:space="preserve"> </w:t>
      </w:r>
    </w:p>
    <w:p w14:paraId="1D50AB86" w14:textId="1D5439B8" w:rsidR="00305993" w:rsidRPr="00D50DFC" w:rsidRDefault="00305993" w:rsidP="00E2799A">
      <w:pPr>
        <w:numPr>
          <w:ilvl w:val="0"/>
          <w:numId w:val="14"/>
        </w:numPr>
        <w:rPr>
          <w:rFonts w:ascii="Verdana" w:hAnsi="Verdana"/>
          <w:bCs/>
          <w:sz w:val="20"/>
          <w:szCs w:val="20"/>
        </w:rPr>
      </w:pPr>
      <w:r w:rsidRPr="00D50DFC">
        <w:rPr>
          <w:rFonts w:ascii="Verdana" w:hAnsi="Verdana"/>
          <w:bCs/>
          <w:sz w:val="20"/>
          <w:szCs w:val="20"/>
        </w:rPr>
        <w:t xml:space="preserve">výpis z obchodního rejstříku nebo z jiné obdobné evidence, pokud je dodavatel v takové evidenci zapsán </w:t>
      </w:r>
    </w:p>
    <w:p w14:paraId="496E7CF3" w14:textId="4C869757" w:rsidR="00F46627" w:rsidRDefault="00F46627" w:rsidP="00F46627">
      <w:pPr>
        <w:pStyle w:val="Odstavecseseznamem"/>
        <w:rPr>
          <w:rFonts w:ascii="Verdana" w:hAnsi="Verdana"/>
          <w:bCs/>
          <w:sz w:val="20"/>
          <w:szCs w:val="20"/>
        </w:rPr>
      </w:pPr>
      <w:r>
        <w:rPr>
          <w:rFonts w:ascii="Verdana" w:hAnsi="Verdana"/>
          <w:bCs/>
          <w:sz w:val="20"/>
          <w:szCs w:val="20"/>
        </w:rPr>
        <w:t>nebo</w:t>
      </w:r>
      <w:r w:rsidR="008A4198" w:rsidRPr="008A4198">
        <w:rPr>
          <w:rFonts w:ascii="Verdana" w:hAnsi="Verdana"/>
          <w:bCs/>
          <w:sz w:val="20"/>
          <w:szCs w:val="20"/>
        </w:rPr>
        <w:t xml:space="preserve"> </w:t>
      </w:r>
    </w:p>
    <w:p w14:paraId="3AD0F4CB" w14:textId="42BC35F3" w:rsidR="00305993" w:rsidRPr="008A4198" w:rsidRDefault="008A4198" w:rsidP="008A4198">
      <w:pPr>
        <w:pStyle w:val="Odstavecseseznamem"/>
        <w:numPr>
          <w:ilvl w:val="0"/>
          <w:numId w:val="14"/>
        </w:numPr>
        <w:rPr>
          <w:rFonts w:ascii="Verdana" w:hAnsi="Verdana"/>
          <w:bCs/>
          <w:sz w:val="20"/>
          <w:szCs w:val="20"/>
        </w:rPr>
      </w:pPr>
      <w:r w:rsidRPr="008A4198">
        <w:rPr>
          <w:rFonts w:ascii="Verdana" w:hAnsi="Verdana"/>
          <w:bCs/>
          <w:sz w:val="20"/>
          <w:szCs w:val="20"/>
        </w:rPr>
        <w:t>uvádí o</w:t>
      </w:r>
      <w:r w:rsidR="00305993" w:rsidRPr="008A4198">
        <w:rPr>
          <w:rFonts w:ascii="Verdana" w:hAnsi="Verdana"/>
          <w:bCs/>
          <w:sz w:val="20"/>
          <w:szCs w:val="20"/>
        </w:rPr>
        <w:t xml:space="preserve">dkaz na obchodní rejstřík: </w:t>
      </w:r>
      <w:r w:rsidR="00305993" w:rsidRPr="008A4198">
        <w:rPr>
          <w:rFonts w:ascii="Verdana" w:hAnsi="Verdana"/>
          <w:bCs/>
          <w:sz w:val="20"/>
          <w:szCs w:val="20"/>
          <w:highlight w:val="yellow"/>
        </w:rPr>
        <w:t>U</w:t>
      </w:r>
      <w:bookmarkStart w:id="1" w:name="_Hlk193190272"/>
      <w:r w:rsidR="00305993" w:rsidRPr="008A4198">
        <w:rPr>
          <w:rFonts w:ascii="Verdana" w:hAnsi="Verdana"/>
          <w:bCs/>
          <w:sz w:val="20"/>
          <w:szCs w:val="20"/>
          <w:highlight w:val="yellow"/>
        </w:rPr>
        <w:t>veďte</w:t>
      </w:r>
      <w:bookmarkEnd w:id="1"/>
      <w:r w:rsidR="00305993" w:rsidRPr="008A4198">
        <w:rPr>
          <w:rFonts w:ascii="Verdana" w:hAnsi="Verdana"/>
          <w:bCs/>
          <w:sz w:val="20"/>
          <w:szCs w:val="20"/>
          <w:highlight w:val="yellow"/>
        </w:rPr>
        <w:t xml:space="preserve"> </w:t>
      </w:r>
      <w:proofErr w:type="spellStart"/>
      <w:r w:rsidR="00305993" w:rsidRPr="008A4198">
        <w:rPr>
          <w:rFonts w:ascii="Verdana" w:hAnsi="Verdana"/>
          <w:bCs/>
          <w:sz w:val="20"/>
          <w:szCs w:val="20"/>
          <w:highlight w:val="yellow"/>
        </w:rPr>
        <w:t>url</w:t>
      </w:r>
      <w:proofErr w:type="spellEnd"/>
      <w:r w:rsidR="00305993" w:rsidRPr="008A4198">
        <w:rPr>
          <w:rFonts w:ascii="Verdana" w:hAnsi="Verdana"/>
          <w:bCs/>
          <w:sz w:val="20"/>
          <w:szCs w:val="20"/>
          <w:highlight w:val="yellow"/>
        </w:rPr>
        <w:t xml:space="preserve"> odkaz výpisu z obchodního rejstříku (viz </w:t>
      </w:r>
      <w:hyperlink r:id="rId8" w:history="1">
        <w:r w:rsidR="00305993" w:rsidRPr="008A4198">
          <w:rPr>
            <w:rStyle w:val="Hypertextovodkaz"/>
            <w:rFonts w:ascii="Verdana" w:hAnsi="Verdana"/>
            <w:bCs/>
            <w:sz w:val="20"/>
            <w:szCs w:val="20"/>
            <w:highlight w:val="yellow"/>
          </w:rPr>
          <w:t>https://or.justice.cz/ias/ui/rejstrik</w:t>
        </w:r>
      </w:hyperlink>
      <w:r w:rsidR="00305993" w:rsidRPr="008A4198">
        <w:rPr>
          <w:rFonts w:ascii="Verdana" w:hAnsi="Verdana"/>
          <w:bCs/>
          <w:sz w:val="20"/>
          <w:szCs w:val="20"/>
          <w:highlight w:val="yellow"/>
        </w:rPr>
        <w:t xml:space="preserve">)  </w:t>
      </w:r>
    </w:p>
    <w:p w14:paraId="3A5C16E5" w14:textId="77777777" w:rsidR="00305993" w:rsidRDefault="00305993" w:rsidP="00E03A24">
      <w:pPr>
        <w:spacing w:afterLines="60" w:after="144" w:line="360" w:lineRule="auto"/>
        <w:contextualSpacing/>
        <w:jc w:val="both"/>
        <w:rPr>
          <w:rFonts w:ascii="Verdana" w:hAnsi="Verdana"/>
          <w:bCs/>
          <w:sz w:val="20"/>
          <w:szCs w:val="20"/>
        </w:rPr>
      </w:pPr>
    </w:p>
    <w:p w14:paraId="60F496ED" w14:textId="6180B8D0" w:rsidR="00D50DFC" w:rsidRPr="004C6FDC" w:rsidRDefault="004C6FDC" w:rsidP="00E03A24">
      <w:pPr>
        <w:spacing w:afterLines="60" w:after="144" w:line="360" w:lineRule="auto"/>
        <w:contextualSpacing/>
        <w:jc w:val="both"/>
        <w:rPr>
          <w:rFonts w:ascii="Verdana" w:hAnsi="Verdana"/>
          <w:b/>
          <w:sz w:val="20"/>
          <w:szCs w:val="20"/>
        </w:rPr>
      </w:pPr>
      <w:r w:rsidRPr="004C6FDC">
        <w:rPr>
          <w:rFonts w:ascii="Verdana" w:hAnsi="Verdana"/>
          <w:bCs/>
          <w:sz w:val="20"/>
          <w:szCs w:val="20"/>
        </w:rPr>
        <w:t>•</w:t>
      </w:r>
      <w:r w:rsidRPr="004C6FDC">
        <w:rPr>
          <w:rFonts w:ascii="Verdana" w:hAnsi="Verdana"/>
          <w:bCs/>
          <w:sz w:val="20"/>
          <w:szCs w:val="20"/>
        </w:rPr>
        <w:tab/>
      </w:r>
      <w:r w:rsidRPr="004C6FDC">
        <w:rPr>
          <w:rFonts w:ascii="Verdana" w:hAnsi="Verdana"/>
          <w:b/>
          <w:sz w:val="20"/>
          <w:szCs w:val="20"/>
        </w:rPr>
        <w:t>PROHLÁŠENÍ O SPLNĚNÍ TECHNICKÉ KVALIFIKACE</w:t>
      </w:r>
    </w:p>
    <w:p w14:paraId="519D9C69" w14:textId="1BA473FF" w:rsidR="004C6FDC" w:rsidRPr="00F10B87" w:rsidRDefault="004C6FDC" w:rsidP="004C6FDC">
      <w:pPr>
        <w:spacing w:line="360" w:lineRule="auto"/>
        <w:jc w:val="both"/>
        <w:rPr>
          <w:rFonts w:ascii="Verdana" w:eastAsia="Calibri" w:hAnsi="Verdana" w:cs="Arial"/>
          <w:i/>
          <w:iCs/>
          <w:sz w:val="20"/>
          <w:szCs w:val="20"/>
          <w:lang w:eastAsia="en-US"/>
        </w:rPr>
      </w:pPr>
      <w:r w:rsidRPr="00F10B87">
        <w:rPr>
          <w:rFonts w:ascii="Verdana" w:hAnsi="Verdana" w:cs="Arial"/>
          <w:snapToGrid w:val="0"/>
          <w:sz w:val="20"/>
          <w:szCs w:val="20"/>
        </w:rPr>
        <w:t>Pro účely prokázání splnění této části kvalifikace</w:t>
      </w:r>
      <w:r w:rsidRPr="00F10B87">
        <w:rPr>
          <w:rFonts w:ascii="Verdana" w:hAnsi="Verdana" w:cs="Arial"/>
          <w:b/>
          <w:snapToGrid w:val="0"/>
          <w:sz w:val="20"/>
          <w:szCs w:val="20"/>
        </w:rPr>
        <w:t xml:space="preserve"> </w:t>
      </w:r>
      <w:r w:rsidRPr="00F10B87">
        <w:rPr>
          <w:rFonts w:ascii="Verdana" w:hAnsi="Verdana" w:cs="Arial"/>
          <w:snapToGrid w:val="0"/>
          <w:sz w:val="20"/>
          <w:szCs w:val="20"/>
        </w:rPr>
        <w:t>předkládá</w:t>
      </w:r>
      <w:bookmarkStart w:id="2" w:name="_Hlk43363973"/>
      <w:r w:rsidR="00764650">
        <w:rPr>
          <w:rFonts w:ascii="Verdana" w:hAnsi="Verdana" w:cs="Arial"/>
          <w:snapToGrid w:val="0"/>
          <w:sz w:val="20"/>
          <w:szCs w:val="20"/>
        </w:rPr>
        <w:t>m</w:t>
      </w:r>
      <w:r w:rsidRPr="00F10B87">
        <w:rPr>
          <w:rFonts w:ascii="Verdana" w:hAnsi="Verdana" w:cs="Arial"/>
          <w:snapToGrid w:val="0"/>
          <w:sz w:val="20"/>
          <w:szCs w:val="20"/>
        </w:rPr>
        <w:t xml:space="preserve"> </w:t>
      </w:r>
      <w:r w:rsidR="00226922" w:rsidRPr="00226922">
        <w:rPr>
          <w:rFonts w:ascii="Verdana" w:hAnsi="Verdana"/>
          <w:bCs/>
          <w:sz w:val="20"/>
          <w:szCs w:val="20"/>
        </w:rPr>
        <w:t xml:space="preserve">jednu významnou zakázku – dodávku </w:t>
      </w:r>
      <w:proofErr w:type="gramStart"/>
      <w:r w:rsidR="00226922" w:rsidRPr="00226922">
        <w:rPr>
          <w:rFonts w:ascii="Verdana" w:hAnsi="Verdana"/>
          <w:bCs/>
          <w:sz w:val="20"/>
          <w:szCs w:val="20"/>
        </w:rPr>
        <w:t>zařízení</w:t>
      </w:r>
      <w:r w:rsidR="00226922" w:rsidRPr="00226922">
        <w:rPr>
          <w:rFonts w:ascii="Verdana" w:hAnsi="Verdana"/>
          <w:bCs/>
          <w:sz w:val="20"/>
          <w:szCs w:val="20"/>
        </w:rPr>
        <w:t xml:space="preserve"> - </w:t>
      </w:r>
      <w:r w:rsidR="00226922" w:rsidRPr="00226922">
        <w:rPr>
          <w:rFonts w:ascii="Verdana" w:hAnsi="Verdana"/>
          <w:bCs/>
          <w:sz w:val="20"/>
          <w:szCs w:val="20"/>
        </w:rPr>
        <w:t>Mobilní</w:t>
      </w:r>
      <w:proofErr w:type="gramEnd"/>
      <w:r w:rsidR="00226922" w:rsidRPr="00226922">
        <w:rPr>
          <w:rFonts w:ascii="Verdana" w:hAnsi="Verdana"/>
          <w:bCs/>
          <w:sz w:val="20"/>
          <w:szCs w:val="20"/>
        </w:rPr>
        <w:t xml:space="preserve"> hydraulick</w:t>
      </w:r>
      <w:r w:rsidR="00226922" w:rsidRPr="00226922">
        <w:rPr>
          <w:rFonts w:ascii="Verdana" w:hAnsi="Verdana"/>
          <w:bCs/>
          <w:sz w:val="20"/>
          <w:szCs w:val="20"/>
        </w:rPr>
        <w:t>é</w:t>
      </w:r>
      <w:r w:rsidR="00226922" w:rsidRPr="00226922">
        <w:rPr>
          <w:rFonts w:ascii="Verdana" w:hAnsi="Verdana"/>
          <w:bCs/>
          <w:sz w:val="20"/>
          <w:szCs w:val="20"/>
        </w:rPr>
        <w:t xml:space="preserve"> souprav</w:t>
      </w:r>
      <w:r w:rsidR="00226922" w:rsidRPr="00226922">
        <w:rPr>
          <w:rFonts w:ascii="Verdana" w:hAnsi="Verdana"/>
          <w:bCs/>
          <w:sz w:val="20"/>
          <w:szCs w:val="20"/>
        </w:rPr>
        <w:t>y</w:t>
      </w:r>
      <w:r w:rsidR="00226922" w:rsidRPr="00226922">
        <w:rPr>
          <w:rFonts w:ascii="Verdana" w:hAnsi="Verdana"/>
          <w:bCs/>
          <w:sz w:val="20"/>
          <w:szCs w:val="20"/>
        </w:rPr>
        <w:t xml:space="preserve"> pro odběr půdních vzorků obdobného typu, tj. kompletaci a zprovoznění hydraulické </w:t>
      </w:r>
      <w:proofErr w:type="spellStart"/>
      <w:r w:rsidR="00226922" w:rsidRPr="00226922">
        <w:rPr>
          <w:rFonts w:ascii="Verdana" w:hAnsi="Verdana"/>
          <w:bCs/>
          <w:sz w:val="20"/>
          <w:szCs w:val="20"/>
        </w:rPr>
        <w:t>sondýrky</w:t>
      </w:r>
      <w:proofErr w:type="spellEnd"/>
      <w:r w:rsidR="00226922" w:rsidRPr="00226922">
        <w:rPr>
          <w:rFonts w:ascii="Verdana" w:hAnsi="Verdana"/>
          <w:bCs/>
          <w:sz w:val="20"/>
          <w:szCs w:val="20"/>
        </w:rPr>
        <w:t xml:space="preserve"> na pojízdné platformě určené pro terénní využití (UTV, ATV, SSV)</w:t>
      </w:r>
      <w:r w:rsidR="00226922" w:rsidRPr="00226922">
        <w:rPr>
          <w:rFonts w:ascii="Verdana" w:hAnsi="Verdana"/>
          <w:bCs/>
          <w:sz w:val="20"/>
          <w:szCs w:val="20"/>
        </w:rPr>
        <w:t xml:space="preserve"> </w:t>
      </w:r>
      <w:r w:rsidRPr="00F10B87">
        <w:rPr>
          <w:rFonts w:ascii="Verdana" w:hAnsi="Verdana"/>
          <w:sz w:val="20"/>
          <w:szCs w:val="20"/>
        </w:rPr>
        <w:t>realizovan</w:t>
      </w:r>
      <w:r>
        <w:rPr>
          <w:rFonts w:ascii="Verdana" w:hAnsi="Verdana"/>
          <w:sz w:val="20"/>
          <w:szCs w:val="20"/>
        </w:rPr>
        <w:t>é</w:t>
      </w:r>
      <w:r w:rsidRPr="00F10B87">
        <w:rPr>
          <w:rFonts w:ascii="Verdana" w:hAnsi="Verdana"/>
          <w:sz w:val="20"/>
          <w:szCs w:val="20"/>
        </w:rPr>
        <w:t xml:space="preserve"> za poslední</w:t>
      </w:r>
      <w:r w:rsidRPr="00F10B87">
        <w:rPr>
          <w:rFonts w:ascii="Verdana" w:hAnsi="Verdana"/>
          <w:b/>
          <w:sz w:val="20"/>
          <w:szCs w:val="20"/>
        </w:rPr>
        <w:t xml:space="preserve"> </w:t>
      </w:r>
      <w:r w:rsidR="00226922">
        <w:rPr>
          <w:rFonts w:ascii="Verdana" w:hAnsi="Verdana"/>
          <w:b/>
          <w:sz w:val="20"/>
          <w:szCs w:val="20"/>
        </w:rPr>
        <w:t>10 let</w:t>
      </w:r>
      <w:r w:rsidRPr="00F10B87">
        <w:rPr>
          <w:rFonts w:ascii="Verdana" w:hAnsi="Verdana"/>
          <w:b/>
          <w:sz w:val="20"/>
          <w:szCs w:val="20"/>
        </w:rPr>
        <w:t xml:space="preserve"> </w:t>
      </w:r>
      <w:r w:rsidRPr="00F10B87">
        <w:rPr>
          <w:rFonts w:ascii="Verdana" w:hAnsi="Verdana"/>
          <w:sz w:val="20"/>
          <w:szCs w:val="20"/>
        </w:rPr>
        <w:t xml:space="preserve">před </w:t>
      </w:r>
      <w:r>
        <w:rPr>
          <w:rFonts w:ascii="Verdana" w:hAnsi="Verdana"/>
          <w:sz w:val="20"/>
          <w:szCs w:val="20"/>
        </w:rPr>
        <w:t>zahájením soutěže</w:t>
      </w:r>
      <w:r w:rsidRPr="00F10B87">
        <w:rPr>
          <w:rFonts w:ascii="Verdana" w:hAnsi="Verdana"/>
          <w:sz w:val="20"/>
          <w:szCs w:val="20"/>
        </w:rPr>
        <w:t xml:space="preserve"> včetně uvedení ceny a doby jejich poskytnutí a identifikace objednatele.</w:t>
      </w:r>
    </w:p>
    <w:p w14:paraId="26865877" w14:textId="77777777" w:rsidR="004C6FDC" w:rsidRPr="00F10B87" w:rsidRDefault="004C6FDC" w:rsidP="004C6FDC">
      <w:pPr>
        <w:autoSpaceDE w:val="0"/>
        <w:autoSpaceDN w:val="0"/>
        <w:spacing w:after="27"/>
        <w:ind w:left="720"/>
        <w:rPr>
          <w:rFonts w:ascii="Verdana" w:eastAsia="Calibri" w:hAnsi="Verdana" w:cs="Calibri"/>
          <w:i/>
          <w:i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4C6FDC" w:rsidRPr="00F10B87" w14:paraId="3A78F422" w14:textId="77777777" w:rsidTr="007927EF">
        <w:trPr>
          <w:trHeight w:val="418"/>
        </w:trPr>
        <w:tc>
          <w:tcPr>
            <w:tcW w:w="3794" w:type="dxa"/>
            <w:shd w:val="clear" w:color="auto" w:fill="auto"/>
          </w:tcPr>
          <w:bookmarkEnd w:id="2"/>
          <w:p w14:paraId="157D7EEF"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0A7B625B"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4C6FDC" w:rsidRPr="00F10B87" w14:paraId="41AF0002" w14:textId="77777777" w:rsidTr="007927EF">
        <w:trPr>
          <w:trHeight w:val="418"/>
        </w:trPr>
        <w:tc>
          <w:tcPr>
            <w:tcW w:w="3794" w:type="dxa"/>
            <w:shd w:val="clear" w:color="auto" w:fill="auto"/>
          </w:tcPr>
          <w:p w14:paraId="4D3A833C"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58C96831"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4C6FDC" w:rsidRPr="00F10B87" w14:paraId="5C22DD30" w14:textId="77777777" w:rsidTr="007927EF">
        <w:trPr>
          <w:trHeight w:val="70"/>
        </w:trPr>
        <w:tc>
          <w:tcPr>
            <w:tcW w:w="3794" w:type="dxa"/>
            <w:shd w:val="clear" w:color="auto" w:fill="auto"/>
          </w:tcPr>
          <w:p w14:paraId="71A02F41"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2941CB59"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4C6FDC" w:rsidRPr="00F10B87" w14:paraId="076F16CD" w14:textId="77777777" w:rsidTr="007927EF">
        <w:tc>
          <w:tcPr>
            <w:tcW w:w="3794" w:type="dxa"/>
            <w:shd w:val="clear" w:color="auto" w:fill="auto"/>
          </w:tcPr>
          <w:p w14:paraId="408C5BB2"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63A68CA9"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4C6FDC" w:rsidRPr="00F10B87" w14:paraId="7BF7FE78" w14:textId="77777777" w:rsidTr="007927EF">
        <w:tc>
          <w:tcPr>
            <w:tcW w:w="3794" w:type="dxa"/>
            <w:shd w:val="clear" w:color="auto" w:fill="auto"/>
          </w:tcPr>
          <w:p w14:paraId="4BCA5D0F"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2D60F732"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4C6FDC" w:rsidRPr="00F10B87" w14:paraId="3F038B23" w14:textId="77777777" w:rsidTr="007927EF">
        <w:tc>
          <w:tcPr>
            <w:tcW w:w="3794" w:type="dxa"/>
            <w:shd w:val="clear" w:color="auto" w:fill="auto"/>
          </w:tcPr>
          <w:p w14:paraId="73EA4278" w14:textId="77777777" w:rsidR="004C6FDC" w:rsidRPr="00F10B87" w:rsidRDefault="004C6FDC" w:rsidP="007927EF">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7D04DF9D"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05FD965C" w14:textId="77777777" w:rsidR="004C6FDC" w:rsidRPr="00F10B87" w:rsidRDefault="004C6FDC" w:rsidP="004C6FDC">
      <w:pPr>
        <w:jc w:val="both"/>
        <w:rPr>
          <w:rFonts w:ascii="Verdana" w:hAnsi="Verdana" w:cs="Arial"/>
          <w:snapToGrid w:val="0"/>
          <w:sz w:val="20"/>
          <w:szCs w:val="20"/>
          <w:highlight w:val="yellow"/>
        </w:rPr>
      </w:pPr>
    </w:p>
    <w:p w14:paraId="4FFC0F36"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t>PROHLÁŠENÍ KE ZPRACOVÁNÍ NABÍDKY</w:t>
      </w:r>
      <w:r w:rsidRPr="007E3ABF">
        <w:rPr>
          <w:rFonts w:ascii="Verdana" w:hAnsi="Verdana"/>
          <w:b/>
          <w:sz w:val="20"/>
          <w:szCs w:val="20"/>
        </w:rPr>
        <w:t>:</w:t>
      </w:r>
    </w:p>
    <w:p w14:paraId="13E0795D" w14:textId="2850E380" w:rsidR="00894FC6"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7C05C114" w14:textId="6D999CBD"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03CD205E"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1F4EC6D8" w14:textId="77777777" w:rsidR="00961BB7"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 xml:space="preserve">tohoto zákona, </w:t>
      </w:r>
    </w:p>
    <w:p w14:paraId="6F5F729D" w14:textId="6B0AFB12" w:rsidR="00894FC6" w:rsidRDefault="00894FC6" w:rsidP="00961BB7">
      <w:pPr>
        <w:spacing w:line="360" w:lineRule="auto"/>
        <w:ind w:left="720"/>
        <w:jc w:val="both"/>
        <w:rPr>
          <w:rFonts w:ascii="Verdana" w:eastAsia="Calibri" w:hAnsi="Verdana"/>
          <w:bCs/>
          <w:sz w:val="20"/>
          <w:szCs w:val="20"/>
          <w:lang w:eastAsia="en-US"/>
        </w:rPr>
      </w:pPr>
      <w:r>
        <w:rPr>
          <w:rFonts w:ascii="Verdana" w:eastAsia="Calibri" w:hAnsi="Verdana"/>
          <w:bCs/>
          <w:sz w:val="20"/>
          <w:szCs w:val="20"/>
          <w:lang w:eastAsia="en-US"/>
        </w:rPr>
        <w:t>tak k</w:t>
      </w:r>
    </w:p>
    <w:p w14:paraId="3BBCE147"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w:t>
      </w:r>
      <w:r w:rsidRPr="00C22147">
        <w:rPr>
          <w:rFonts w:ascii="Verdana" w:eastAsia="Calibri" w:hAnsi="Verdana"/>
          <w:bCs/>
          <w:sz w:val="20"/>
          <w:szCs w:val="20"/>
          <w:lang w:eastAsia="en-US"/>
        </w:rPr>
        <w:lastRenderedPageBreak/>
        <w:t>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33875A18" w14:textId="77777777" w:rsidR="00D50DFC" w:rsidRPr="00C22147" w:rsidRDefault="00D50DFC" w:rsidP="00CF51A9">
      <w:pPr>
        <w:spacing w:line="360" w:lineRule="auto"/>
        <w:ind w:left="720"/>
        <w:jc w:val="both"/>
        <w:rPr>
          <w:rFonts w:ascii="Verdana" w:eastAsia="Calibri" w:hAnsi="Verdana"/>
          <w:bCs/>
          <w:sz w:val="20"/>
          <w:szCs w:val="20"/>
          <w:lang w:eastAsia="en-US"/>
        </w:rPr>
      </w:pPr>
    </w:p>
    <w:p w14:paraId="283AA3CD"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675FE270" w14:textId="77777777" w:rsidR="00D50DFC" w:rsidRDefault="00A14865"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osobou, subjektem či orgánem uvedeným na sankčním seznamu EU, nebo jinak sankcionovanou </w:t>
      </w:r>
    </w:p>
    <w:p w14:paraId="6B8A3B4E" w14:textId="206B3C68" w:rsidR="00A14865" w:rsidRDefault="00A14865" w:rsidP="00CF51A9">
      <w:pPr>
        <w:spacing w:line="360" w:lineRule="auto"/>
        <w:jc w:val="both"/>
        <w:rPr>
          <w:rFonts w:ascii="Verdana" w:eastAsia="Calibri" w:hAnsi="Verdana"/>
          <w:bCs/>
          <w:sz w:val="20"/>
          <w:szCs w:val="20"/>
        </w:rPr>
      </w:pPr>
      <w:r w:rsidRPr="0018221B">
        <w:rPr>
          <w:rFonts w:ascii="Verdana" w:eastAsia="Calibri" w:hAnsi="Verdana"/>
          <w:bCs/>
          <w:sz w:val="20"/>
          <w:szCs w:val="20"/>
        </w:rPr>
        <w:t xml:space="preserve">osobou, subjektem či orgánem, na které se vztahuje zákaz zadat nebo dále plnit veřejnou zakázku podle </w:t>
      </w:r>
      <w:r w:rsidR="00BB0129">
        <w:rPr>
          <w:rFonts w:ascii="Verdana" w:eastAsia="Calibri" w:hAnsi="Verdana"/>
          <w:bCs/>
          <w:sz w:val="20"/>
          <w:szCs w:val="20"/>
        </w:rPr>
        <w:t>platné evropské</w:t>
      </w:r>
      <w:r w:rsidR="00D50DFC">
        <w:rPr>
          <w:rFonts w:ascii="Verdana" w:eastAsia="Calibri" w:hAnsi="Verdana"/>
          <w:bCs/>
          <w:sz w:val="20"/>
          <w:szCs w:val="20"/>
        </w:rPr>
        <w:t>/národní</w:t>
      </w:r>
      <w:r w:rsidR="00BB0129">
        <w:rPr>
          <w:rFonts w:ascii="Verdana" w:eastAsia="Calibri" w:hAnsi="Verdana"/>
          <w:bCs/>
          <w:sz w:val="20"/>
          <w:szCs w:val="20"/>
        </w:rPr>
        <w:t xml:space="preserve"> </w:t>
      </w:r>
      <w:r w:rsidRPr="0018221B">
        <w:rPr>
          <w:rFonts w:ascii="Verdana" w:eastAsia="Calibri" w:hAnsi="Verdana"/>
          <w:bCs/>
          <w:sz w:val="20"/>
          <w:szCs w:val="20"/>
        </w:rPr>
        <w:t>legislativy.</w:t>
      </w:r>
    </w:p>
    <w:p w14:paraId="4EB3C591" w14:textId="77777777" w:rsidR="00D50DFC" w:rsidRDefault="00D50DFC" w:rsidP="00CF51A9">
      <w:pPr>
        <w:spacing w:line="360" w:lineRule="auto"/>
        <w:jc w:val="both"/>
        <w:rPr>
          <w:rFonts w:ascii="Verdana" w:eastAsia="Calibri" w:hAnsi="Verdana"/>
          <w:bCs/>
          <w:sz w:val="20"/>
          <w:szCs w:val="20"/>
        </w:rPr>
      </w:pPr>
    </w:p>
    <w:p w14:paraId="2C9D2EE4" w14:textId="77777777" w:rsidR="00541816" w:rsidRDefault="00541816" w:rsidP="00CF51A9">
      <w:pPr>
        <w:spacing w:line="360" w:lineRule="auto"/>
        <w:jc w:val="both"/>
        <w:rPr>
          <w:rFonts w:ascii="Verdana" w:eastAsia="Calibri" w:hAnsi="Verdana"/>
          <w:bCs/>
          <w:sz w:val="20"/>
          <w:szCs w:val="20"/>
        </w:rPr>
      </w:pPr>
    </w:p>
    <w:tbl>
      <w:tblPr>
        <w:tblpPr w:leftFromText="141" w:rightFromText="141" w:vertAnchor="page" w:horzAnchor="margin" w:tblpXSpec="center" w:tblpY="6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74540B" w:rsidRPr="00136399" w14:paraId="6EBC2C3D" w14:textId="77777777" w:rsidTr="0074540B">
        <w:tc>
          <w:tcPr>
            <w:tcW w:w="4077" w:type="dxa"/>
            <w:gridSpan w:val="2"/>
            <w:shd w:val="clear" w:color="auto" w:fill="auto"/>
            <w:vAlign w:val="center"/>
          </w:tcPr>
          <w:p w14:paraId="12AA6288" w14:textId="77777777" w:rsidR="0074540B" w:rsidRPr="00136399" w:rsidRDefault="0074540B" w:rsidP="0074540B">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c>
          <w:tcPr>
            <w:tcW w:w="4110" w:type="dxa"/>
            <w:vMerge w:val="restart"/>
            <w:shd w:val="clear" w:color="auto" w:fill="auto"/>
            <w:vAlign w:val="center"/>
          </w:tcPr>
          <w:p w14:paraId="2D92AB23" w14:textId="77777777" w:rsidR="0074540B" w:rsidRPr="00136399" w:rsidRDefault="0074540B" w:rsidP="0074540B">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r>
      <w:tr w:rsidR="0074540B" w:rsidRPr="00136399" w14:paraId="0B4AD2A1" w14:textId="77777777" w:rsidTr="0074540B">
        <w:tc>
          <w:tcPr>
            <w:tcW w:w="4077" w:type="dxa"/>
            <w:gridSpan w:val="2"/>
            <w:shd w:val="clear" w:color="auto" w:fill="auto"/>
            <w:vAlign w:val="center"/>
          </w:tcPr>
          <w:p w14:paraId="43FA07C9" w14:textId="77777777" w:rsidR="0074540B" w:rsidRPr="00136399" w:rsidRDefault="0074540B" w:rsidP="0074540B">
            <w:pPr>
              <w:tabs>
                <w:tab w:val="left" w:pos="2694"/>
              </w:tabs>
              <w:spacing w:before="120" w:after="120"/>
              <w:jc w:val="center"/>
              <w:rPr>
                <w:rFonts w:ascii="Verdana" w:hAnsi="Verdana"/>
                <w:sz w:val="20"/>
                <w:szCs w:val="20"/>
              </w:rPr>
            </w:pPr>
            <w:r w:rsidRPr="00961BB7">
              <w:rPr>
                <w:rFonts w:ascii="Verdana" w:hAnsi="Verdana"/>
                <w:sz w:val="20"/>
                <w:szCs w:val="20"/>
                <w:highlight w:val="yellow"/>
              </w:rPr>
              <w:t>Jméno, příjmení a funkce osoby</w:t>
            </w:r>
            <w:r w:rsidRPr="00136399">
              <w:rPr>
                <w:rFonts w:ascii="Verdana" w:hAnsi="Verdana"/>
                <w:sz w:val="20"/>
                <w:szCs w:val="20"/>
              </w:rPr>
              <w:t xml:space="preserve"> oprávněné jednat za uchazeče</w:t>
            </w:r>
          </w:p>
        </w:tc>
        <w:tc>
          <w:tcPr>
            <w:tcW w:w="4110" w:type="dxa"/>
            <w:vMerge/>
            <w:shd w:val="clear" w:color="auto" w:fill="auto"/>
            <w:vAlign w:val="center"/>
          </w:tcPr>
          <w:p w14:paraId="6A098BF3" w14:textId="77777777" w:rsidR="0074540B" w:rsidRPr="00136399" w:rsidRDefault="0074540B" w:rsidP="0074540B">
            <w:pPr>
              <w:tabs>
                <w:tab w:val="left" w:pos="2694"/>
              </w:tabs>
              <w:spacing w:before="120" w:after="120"/>
              <w:jc w:val="center"/>
              <w:rPr>
                <w:rFonts w:ascii="Verdana" w:hAnsi="Verdana"/>
                <w:sz w:val="20"/>
                <w:szCs w:val="20"/>
              </w:rPr>
            </w:pPr>
          </w:p>
        </w:tc>
      </w:tr>
      <w:tr w:rsidR="0074540B" w:rsidRPr="00136399" w14:paraId="0BACD193" w14:textId="77777777" w:rsidTr="0074540B">
        <w:tc>
          <w:tcPr>
            <w:tcW w:w="817" w:type="dxa"/>
            <w:shd w:val="clear" w:color="auto" w:fill="auto"/>
            <w:vAlign w:val="center"/>
          </w:tcPr>
          <w:p w14:paraId="507F2CCD" w14:textId="77777777" w:rsidR="0074540B" w:rsidRPr="00136399" w:rsidRDefault="0074540B" w:rsidP="0074540B">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shd w:val="clear" w:color="auto" w:fill="auto"/>
            <w:vAlign w:val="center"/>
          </w:tcPr>
          <w:p w14:paraId="39E684CC" w14:textId="77777777" w:rsidR="0074540B" w:rsidRPr="00136399" w:rsidRDefault="0074540B" w:rsidP="0074540B">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vMerge/>
            <w:shd w:val="clear" w:color="auto" w:fill="auto"/>
            <w:vAlign w:val="center"/>
          </w:tcPr>
          <w:p w14:paraId="5B815528" w14:textId="77777777" w:rsidR="0074540B" w:rsidRPr="00136399" w:rsidRDefault="0074540B" w:rsidP="0074540B">
            <w:pPr>
              <w:tabs>
                <w:tab w:val="left" w:pos="2694"/>
              </w:tabs>
              <w:spacing w:before="120" w:after="120"/>
              <w:jc w:val="center"/>
              <w:rPr>
                <w:rFonts w:ascii="Verdana" w:hAnsi="Verdana"/>
                <w:sz w:val="20"/>
                <w:szCs w:val="20"/>
                <w:u w:val="single"/>
              </w:rPr>
            </w:pPr>
          </w:p>
        </w:tc>
      </w:tr>
      <w:tr w:rsidR="0074540B" w:rsidRPr="00136399" w14:paraId="473C9A71" w14:textId="77777777" w:rsidTr="0074540B">
        <w:tc>
          <w:tcPr>
            <w:tcW w:w="817" w:type="dxa"/>
            <w:shd w:val="clear" w:color="auto" w:fill="auto"/>
            <w:vAlign w:val="center"/>
          </w:tcPr>
          <w:p w14:paraId="7FF0B968" w14:textId="77777777" w:rsidR="0074540B" w:rsidRPr="00136399" w:rsidRDefault="0074540B" w:rsidP="0074540B">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shd w:val="clear" w:color="auto" w:fill="auto"/>
            <w:vAlign w:val="center"/>
          </w:tcPr>
          <w:p w14:paraId="5105D626" w14:textId="77777777" w:rsidR="0074540B" w:rsidRPr="00136399" w:rsidRDefault="0074540B" w:rsidP="0074540B">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shd w:val="clear" w:color="auto" w:fill="auto"/>
            <w:vAlign w:val="center"/>
          </w:tcPr>
          <w:p w14:paraId="67F543F2" w14:textId="77777777" w:rsidR="0074540B" w:rsidRPr="00136399" w:rsidRDefault="0074540B" w:rsidP="0074540B">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6CBBD05A" w14:textId="2AC66C6A" w:rsidR="004C6FDC"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4C6FDC" w:rsidRPr="00B81D8D" w:rsidSect="00305993">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DEF5" w14:textId="77777777" w:rsidR="00B028DF" w:rsidRDefault="00B028DF" w:rsidP="00D3342E">
      <w:r>
        <w:separator/>
      </w:r>
    </w:p>
  </w:endnote>
  <w:endnote w:type="continuationSeparator" w:id="0">
    <w:p w14:paraId="4C278169" w14:textId="77777777" w:rsidR="00B028DF" w:rsidRDefault="00B028DF"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8F75"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A982"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A881"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BA58" w14:textId="77777777" w:rsidR="00B028DF" w:rsidRDefault="00B028DF" w:rsidP="00D3342E">
      <w:r>
        <w:separator/>
      </w:r>
    </w:p>
  </w:footnote>
  <w:footnote w:type="continuationSeparator" w:id="0">
    <w:p w14:paraId="27F678B3" w14:textId="77777777" w:rsidR="00B028DF" w:rsidRDefault="00B028DF" w:rsidP="00D3342E">
      <w:r>
        <w:continuationSeparator/>
      </w:r>
    </w:p>
  </w:footnote>
  <w:footnote w:id="1">
    <w:p w14:paraId="42428D93"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5F9B"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69EA"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7B60E1FB" wp14:editId="4ECA4EEC">
          <wp:simplePos x="0" y="0"/>
          <wp:positionH relativeFrom="column">
            <wp:posOffset>1596390</wp:posOffset>
          </wp:positionH>
          <wp:positionV relativeFrom="paragraph">
            <wp:posOffset>-447675</wp:posOffset>
          </wp:positionV>
          <wp:extent cx="2561590" cy="923925"/>
          <wp:effectExtent l="0" t="0" r="0" b="0"/>
          <wp:wrapNone/>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F74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43C8C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866B1D"/>
    <w:multiLevelType w:val="hybridMultilevel"/>
    <w:tmpl w:val="CA4C4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
  </w:num>
  <w:num w:numId="5">
    <w:abstractNumId w:val="2"/>
  </w:num>
  <w:num w:numId="6">
    <w:abstractNumId w:val="0"/>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0"/>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A6719"/>
    <w:rsid w:val="001C4E3B"/>
    <w:rsid w:val="001E799B"/>
    <w:rsid w:val="00206840"/>
    <w:rsid w:val="0021405B"/>
    <w:rsid w:val="00221D39"/>
    <w:rsid w:val="0022516B"/>
    <w:rsid w:val="00226922"/>
    <w:rsid w:val="00263508"/>
    <w:rsid w:val="002701B8"/>
    <w:rsid w:val="00273680"/>
    <w:rsid w:val="002903B7"/>
    <w:rsid w:val="002B3E9A"/>
    <w:rsid w:val="002C3195"/>
    <w:rsid w:val="002D29A8"/>
    <w:rsid w:val="002E55E3"/>
    <w:rsid w:val="002F2D63"/>
    <w:rsid w:val="0030599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4C6FDC"/>
    <w:rsid w:val="00504DBA"/>
    <w:rsid w:val="00511483"/>
    <w:rsid w:val="005202BA"/>
    <w:rsid w:val="00525750"/>
    <w:rsid w:val="00534996"/>
    <w:rsid w:val="0054181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40B"/>
    <w:rsid w:val="0074598B"/>
    <w:rsid w:val="007501DD"/>
    <w:rsid w:val="007627C0"/>
    <w:rsid w:val="00764650"/>
    <w:rsid w:val="007667A8"/>
    <w:rsid w:val="00780036"/>
    <w:rsid w:val="00786047"/>
    <w:rsid w:val="00787A01"/>
    <w:rsid w:val="007A411A"/>
    <w:rsid w:val="007A72F7"/>
    <w:rsid w:val="007B3274"/>
    <w:rsid w:val="007C7D68"/>
    <w:rsid w:val="007E3ABF"/>
    <w:rsid w:val="007F15D6"/>
    <w:rsid w:val="007F31B3"/>
    <w:rsid w:val="007F37E0"/>
    <w:rsid w:val="007F3A79"/>
    <w:rsid w:val="00810EBE"/>
    <w:rsid w:val="00821E27"/>
    <w:rsid w:val="00834D4B"/>
    <w:rsid w:val="00842C6A"/>
    <w:rsid w:val="008561F8"/>
    <w:rsid w:val="00871E8E"/>
    <w:rsid w:val="00882F26"/>
    <w:rsid w:val="00894FC6"/>
    <w:rsid w:val="008A0C7E"/>
    <w:rsid w:val="008A1DD6"/>
    <w:rsid w:val="008A4198"/>
    <w:rsid w:val="008B1A07"/>
    <w:rsid w:val="008E2E0A"/>
    <w:rsid w:val="008E44CF"/>
    <w:rsid w:val="008F7159"/>
    <w:rsid w:val="0090691B"/>
    <w:rsid w:val="009314DF"/>
    <w:rsid w:val="0093165D"/>
    <w:rsid w:val="00934930"/>
    <w:rsid w:val="00961BB7"/>
    <w:rsid w:val="0098525D"/>
    <w:rsid w:val="00991155"/>
    <w:rsid w:val="009B3FB7"/>
    <w:rsid w:val="009B4BDB"/>
    <w:rsid w:val="009C0D80"/>
    <w:rsid w:val="009D7888"/>
    <w:rsid w:val="00A00DFC"/>
    <w:rsid w:val="00A03D03"/>
    <w:rsid w:val="00A14865"/>
    <w:rsid w:val="00A20B86"/>
    <w:rsid w:val="00A2321E"/>
    <w:rsid w:val="00A253DF"/>
    <w:rsid w:val="00A50CF7"/>
    <w:rsid w:val="00A51A2C"/>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CF6676"/>
    <w:rsid w:val="00D14EDA"/>
    <w:rsid w:val="00D3342E"/>
    <w:rsid w:val="00D36B9D"/>
    <w:rsid w:val="00D50DFC"/>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7DAB"/>
    <w:rsid w:val="00E84D50"/>
    <w:rsid w:val="00E85D08"/>
    <w:rsid w:val="00E90107"/>
    <w:rsid w:val="00E92772"/>
    <w:rsid w:val="00E974A8"/>
    <w:rsid w:val="00EA1B6A"/>
    <w:rsid w:val="00EA1E5E"/>
    <w:rsid w:val="00EA643F"/>
    <w:rsid w:val="00EB15BC"/>
    <w:rsid w:val="00EB2C0A"/>
    <w:rsid w:val="00EE04AA"/>
    <w:rsid w:val="00EE16CF"/>
    <w:rsid w:val="00F07D7E"/>
    <w:rsid w:val="00F10B87"/>
    <w:rsid w:val="00F145B4"/>
    <w:rsid w:val="00F4662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43DD779"/>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 w:type="character" w:styleId="Hypertextovodkaz">
    <w:name w:val="Hyperlink"/>
    <w:uiPriority w:val="99"/>
    <w:unhideWhenUsed/>
    <w:rsid w:val="00305993"/>
    <w:rPr>
      <w:color w:val="0563C1"/>
      <w:u w:val="single"/>
    </w:rPr>
  </w:style>
  <w:style w:type="paragraph" w:customStyle="1" w:styleId="TableParagraph">
    <w:name w:val="Table Paragraph"/>
    <w:basedOn w:val="Normln"/>
    <w:uiPriority w:val="1"/>
    <w:qFormat/>
    <w:rsid w:val="00764650"/>
    <w:pPr>
      <w:widowControl w:val="0"/>
      <w:autoSpaceDE w:val="0"/>
      <w:autoSpaceDN w:val="0"/>
      <w:spacing w:before="120"/>
      <w:ind w:left="107"/>
    </w:pPr>
    <w:rPr>
      <w:rFonts w:ascii="Verdana" w:eastAsia="Verdana" w:hAnsi="Verdana" w:cs="Verdana"/>
      <w:sz w:val="22"/>
      <w:szCs w:val="22"/>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A2DA-FC05-483A-ADC0-B72E0DE0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681</Words>
  <Characters>4023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Hejl Jaromír</cp:lastModifiedBy>
  <cp:revision>23</cp:revision>
  <cp:lastPrinted>2013-09-27T09:18:00Z</cp:lastPrinted>
  <dcterms:created xsi:type="dcterms:W3CDTF">2025-02-13T08:37:00Z</dcterms:created>
  <dcterms:modified xsi:type="dcterms:W3CDTF">2025-08-20T06:08:00Z</dcterms:modified>
</cp:coreProperties>
</file>