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652545" w14:textId="77777777" w:rsidR="001D3A20" w:rsidRPr="0047763B" w:rsidRDefault="001D3A20" w:rsidP="001D3A20">
      <w:pPr>
        <w:pStyle w:val="ClanekC"/>
        <w:widowControl/>
        <w:tabs>
          <w:tab w:val="clear" w:pos="72"/>
          <w:tab w:val="clear" w:pos="936"/>
          <w:tab w:val="clear" w:pos="1800"/>
          <w:tab w:val="clear" w:pos="2664"/>
          <w:tab w:val="clear" w:pos="3528"/>
          <w:tab w:val="clear" w:pos="4392"/>
          <w:tab w:val="clear" w:pos="5256"/>
          <w:tab w:val="clear" w:pos="6120"/>
          <w:tab w:val="clear" w:pos="6984"/>
          <w:tab w:val="clear" w:pos="7848"/>
          <w:tab w:val="num" w:pos="425"/>
        </w:tabs>
        <w:spacing w:before="100" w:beforeAutospacing="1" w:after="100" w:afterAutospacing="1"/>
        <w:ind w:left="425" w:right="567" w:hanging="425"/>
        <w:jc w:val="left"/>
        <w:rPr>
          <w:rFonts w:ascii="Verdana" w:hAnsi="Verdana" w:cs="Tahoma"/>
          <w:b w:val="0"/>
          <w:sz w:val="20"/>
        </w:rPr>
      </w:pPr>
      <w:bookmarkStart w:id="0" w:name="_Toc327775135"/>
      <w:r w:rsidRPr="0047763B">
        <w:rPr>
          <w:rFonts w:ascii="Verdana" w:hAnsi="Verdana" w:cs="Tahoma"/>
          <w:b w:val="0"/>
          <w:sz w:val="20"/>
        </w:rPr>
        <w:t>Příloha č. 2 - Návrh kupní smlouv</w:t>
      </w:r>
      <w:bookmarkEnd w:id="0"/>
      <w:r w:rsidRPr="0047763B">
        <w:rPr>
          <w:rFonts w:ascii="Verdana" w:hAnsi="Verdana" w:cs="Tahoma"/>
          <w:b w:val="0"/>
          <w:sz w:val="20"/>
        </w:rPr>
        <w:t>y</w:t>
      </w:r>
    </w:p>
    <w:p w14:paraId="5E53A041" w14:textId="77777777" w:rsidR="001D3A20" w:rsidRPr="0047763B" w:rsidRDefault="001D3A20" w:rsidP="001D3A20">
      <w:pPr>
        <w:pStyle w:val="ClanekC"/>
        <w:widowControl/>
        <w:tabs>
          <w:tab w:val="clear" w:pos="72"/>
          <w:tab w:val="clear" w:pos="936"/>
          <w:tab w:val="clear" w:pos="1800"/>
          <w:tab w:val="clear" w:pos="2664"/>
          <w:tab w:val="clear" w:pos="3528"/>
          <w:tab w:val="clear" w:pos="4392"/>
          <w:tab w:val="clear" w:pos="5256"/>
          <w:tab w:val="clear" w:pos="6120"/>
          <w:tab w:val="clear" w:pos="6984"/>
          <w:tab w:val="clear" w:pos="7848"/>
          <w:tab w:val="num" w:pos="425"/>
        </w:tabs>
        <w:spacing w:after="120"/>
        <w:ind w:left="425" w:right="567" w:hanging="425"/>
        <w:jc w:val="center"/>
        <w:rPr>
          <w:rFonts w:ascii="Verdana" w:hAnsi="Verdana" w:cs="Tahoma"/>
          <w:b w:val="0"/>
          <w:bCs/>
          <w:caps/>
          <w:sz w:val="20"/>
        </w:rPr>
      </w:pPr>
      <w:r w:rsidRPr="0047763B">
        <w:rPr>
          <w:rFonts w:ascii="Verdana" w:hAnsi="Verdana" w:cs="Tahoma"/>
          <w:sz w:val="20"/>
        </w:rPr>
        <w:t>„</w:t>
      </w:r>
      <w:r w:rsidRPr="005F0FF3">
        <w:rPr>
          <w:rFonts w:ascii="Verdana" w:hAnsi="Verdana" w:cs="Tahoma"/>
          <w:sz w:val="20"/>
        </w:rPr>
        <w:t xml:space="preserve">Dodávka </w:t>
      </w:r>
      <w:r>
        <w:rPr>
          <w:rFonts w:ascii="Verdana" w:hAnsi="Verdana" w:cs="Tahoma"/>
          <w:sz w:val="20"/>
        </w:rPr>
        <w:t>digitálního žakárového stavu pro PdF</w:t>
      </w:r>
      <w:r w:rsidRPr="0047763B">
        <w:rPr>
          <w:rFonts w:ascii="Verdana" w:hAnsi="Verdana" w:cs="Tahoma"/>
          <w:sz w:val="20"/>
        </w:rPr>
        <w:t>“</w:t>
      </w:r>
    </w:p>
    <w:p w14:paraId="4937D5CC" w14:textId="77777777" w:rsidR="001D3A20" w:rsidRPr="0047763B" w:rsidRDefault="001D3A20" w:rsidP="001D3A20">
      <w:pPr>
        <w:tabs>
          <w:tab w:val="num" w:pos="900"/>
        </w:tabs>
        <w:ind w:left="360"/>
        <w:jc w:val="center"/>
        <w:rPr>
          <w:rFonts w:ascii="Verdana" w:hAnsi="Verdana" w:cs="Arial"/>
          <w:sz w:val="20"/>
          <w:szCs w:val="20"/>
          <w:highlight w:val="yellow"/>
        </w:rPr>
      </w:pPr>
      <w:bookmarkStart w:id="1" w:name="_Toc350909602"/>
      <w:bookmarkStart w:id="2" w:name="_Toc350909772"/>
      <w:r w:rsidRPr="0047763B">
        <w:rPr>
          <w:rFonts w:ascii="Verdana" w:hAnsi="Verdana"/>
          <w:sz w:val="20"/>
          <w:szCs w:val="20"/>
          <w:lang w:eastAsia="cs-CZ"/>
        </w:rPr>
        <w:t>uzavírají dle § 2079 a násl. zák.</w:t>
      </w:r>
      <w:r>
        <w:rPr>
          <w:rFonts w:ascii="Verdana" w:hAnsi="Verdana"/>
          <w:sz w:val="20"/>
          <w:szCs w:val="20"/>
          <w:lang w:eastAsia="cs-CZ"/>
        </w:rPr>
        <w:t xml:space="preserve"> </w:t>
      </w:r>
      <w:r w:rsidRPr="0047763B">
        <w:rPr>
          <w:rFonts w:ascii="Verdana" w:hAnsi="Verdana"/>
          <w:sz w:val="20"/>
          <w:szCs w:val="20"/>
          <w:lang w:eastAsia="cs-CZ"/>
        </w:rPr>
        <w:t xml:space="preserve">č. 89/2012 Sb., občanského </w:t>
      </w:r>
      <w:r w:rsidRPr="00424B28">
        <w:rPr>
          <w:rFonts w:ascii="Verdana" w:hAnsi="Verdana"/>
          <w:sz w:val="20"/>
          <w:szCs w:val="20"/>
          <w:lang w:eastAsia="cs-CZ"/>
        </w:rPr>
        <w:t>zákoníku v platném znění</w:t>
      </w:r>
      <w:r>
        <w:rPr>
          <w:rFonts w:ascii="Verdana" w:hAnsi="Verdana"/>
          <w:sz w:val="20"/>
          <w:szCs w:val="20"/>
          <w:lang w:eastAsia="cs-CZ"/>
        </w:rPr>
        <w:t xml:space="preserve"> (dále jen „Občanský zákoník“)</w:t>
      </w:r>
      <w:r w:rsidRPr="00424B28">
        <w:rPr>
          <w:rFonts w:ascii="Verdana" w:hAnsi="Verdana"/>
          <w:sz w:val="20"/>
          <w:szCs w:val="20"/>
          <w:lang w:eastAsia="cs-CZ"/>
        </w:rPr>
        <w:t xml:space="preserve">, tuto smlouvu za účelem dodávky </w:t>
      </w:r>
      <w:bookmarkEnd w:id="1"/>
      <w:bookmarkEnd w:id="2"/>
      <w:r>
        <w:rPr>
          <w:rFonts w:ascii="Verdana" w:hAnsi="Verdana"/>
          <w:sz w:val="20"/>
          <w:szCs w:val="20"/>
          <w:lang w:eastAsia="cs-CZ"/>
        </w:rPr>
        <w:t>stroje</w:t>
      </w:r>
      <w:r w:rsidRPr="00424B28">
        <w:rPr>
          <w:rFonts w:ascii="Verdana" w:hAnsi="Verdana"/>
          <w:sz w:val="20"/>
          <w:szCs w:val="20"/>
          <w:lang w:eastAsia="cs-CZ"/>
        </w:rPr>
        <w:t xml:space="preserve"> z projektu: </w:t>
      </w:r>
      <w:sdt>
        <w:sdtPr>
          <w:rPr>
            <w:rFonts w:ascii="Verdana" w:hAnsi="Verdana"/>
            <w:iCs/>
            <w:sz w:val="20"/>
            <w:szCs w:val="20"/>
          </w:rPr>
          <w:id w:val="-1747098977"/>
          <w:placeholder>
            <w:docPart w:val="F237C8FA9CBE4CB98D9FEA42FDE87AAE"/>
          </w:placeholder>
          <w:text w:multiLine="1"/>
        </w:sdtPr>
        <w:sdtEndPr/>
        <w:sdtContent>
          <w:r>
            <w:rPr>
              <w:rFonts w:ascii="Verdana" w:hAnsi="Verdana"/>
              <w:iCs/>
              <w:sz w:val="20"/>
              <w:szCs w:val="20"/>
            </w:rPr>
            <w:t xml:space="preserve">OP VVV Internacionalizace vzdělávání na UHK – infrastruktura, </w:t>
          </w:r>
          <w:proofErr w:type="spellStart"/>
          <w:r>
            <w:rPr>
              <w:rFonts w:ascii="Verdana" w:hAnsi="Verdana"/>
              <w:iCs/>
              <w:sz w:val="20"/>
              <w:szCs w:val="20"/>
            </w:rPr>
            <w:t>reg</w:t>
          </w:r>
          <w:proofErr w:type="spellEnd"/>
          <w:r>
            <w:rPr>
              <w:rFonts w:ascii="Verdana" w:hAnsi="Verdana"/>
              <w:iCs/>
              <w:sz w:val="20"/>
              <w:szCs w:val="20"/>
            </w:rPr>
            <w:t xml:space="preserve">. </w:t>
          </w:r>
          <w:proofErr w:type="gramStart"/>
          <w:r>
            <w:rPr>
              <w:rFonts w:ascii="Verdana" w:hAnsi="Verdana"/>
              <w:iCs/>
              <w:sz w:val="20"/>
              <w:szCs w:val="20"/>
            </w:rPr>
            <w:t>číslo</w:t>
          </w:r>
          <w:proofErr w:type="gramEnd"/>
          <w:r>
            <w:rPr>
              <w:rFonts w:ascii="Verdana" w:hAnsi="Verdana"/>
              <w:iCs/>
              <w:sz w:val="20"/>
              <w:szCs w:val="20"/>
            </w:rPr>
            <w:t xml:space="preserve"> projektu CZ.02.2.67/0.0/0.0/18_057/0013351</w:t>
          </w:r>
        </w:sdtContent>
      </w:sdt>
    </w:p>
    <w:p w14:paraId="7E11DA6F" w14:textId="77777777" w:rsidR="001D3A20" w:rsidRPr="00C929F7" w:rsidRDefault="001D3A20" w:rsidP="001D3A20">
      <w:pPr>
        <w:pStyle w:val="Nadpis1"/>
      </w:pPr>
      <w:r w:rsidRPr="00C929F7">
        <w:t>SMLUVNÍ STRANY</w:t>
      </w:r>
    </w:p>
    <w:p w14:paraId="0DF5C0AD" w14:textId="77777777" w:rsidR="001D3A20" w:rsidRPr="00C929F7" w:rsidRDefault="001D3A20" w:rsidP="001D3A20">
      <w:pPr>
        <w:tabs>
          <w:tab w:val="num" w:pos="900"/>
        </w:tabs>
        <w:spacing w:before="0"/>
        <w:ind w:left="360"/>
        <w:rPr>
          <w:rFonts w:ascii="Verdana" w:eastAsia="Times New Roman" w:hAnsi="Verdana" w:cs="Arial"/>
          <w:sz w:val="20"/>
          <w:szCs w:val="20"/>
          <w:lang w:eastAsia="cs-CZ"/>
        </w:rPr>
      </w:pPr>
      <w:r w:rsidRPr="00C929F7">
        <w:rPr>
          <w:rFonts w:ascii="Verdana" w:eastAsia="Times New Roman" w:hAnsi="Verdana" w:cs="Arial"/>
          <w:sz w:val="20"/>
          <w:szCs w:val="20"/>
          <w:lang w:eastAsia="cs-CZ"/>
        </w:rPr>
        <w:t xml:space="preserve">Univerzita Hradec Králové, </w:t>
      </w:r>
      <w:r>
        <w:rPr>
          <w:rFonts w:ascii="Verdana" w:eastAsia="Times New Roman" w:hAnsi="Verdana" w:cs="Arial"/>
          <w:sz w:val="20"/>
          <w:szCs w:val="20"/>
          <w:lang w:eastAsia="cs-CZ"/>
        </w:rPr>
        <w:t>Pedagogi</w:t>
      </w:r>
      <w:r w:rsidRPr="00C929F7">
        <w:rPr>
          <w:rFonts w:ascii="Verdana" w:eastAsia="Times New Roman" w:hAnsi="Verdana" w:cs="Arial"/>
          <w:sz w:val="20"/>
          <w:szCs w:val="20"/>
          <w:lang w:eastAsia="cs-CZ"/>
        </w:rPr>
        <w:t>cká fakulta</w:t>
      </w:r>
    </w:p>
    <w:p w14:paraId="27ED5323" w14:textId="77777777" w:rsidR="001D3A20" w:rsidRPr="00C929F7" w:rsidRDefault="001D3A20" w:rsidP="001D3A20">
      <w:pPr>
        <w:tabs>
          <w:tab w:val="num" w:pos="900"/>
        </w:tabs>
        <w:spacing w:before="0"/>
        <w:ind w:left="360"/>
        <w:rPr>
          <w:rFonts w:ascii="Verdana" w:eastAsia="Times New Roman" w:hAnsi="Verdana" w:cs="Arial"/>
          <w:sz w:val="20"/>
          <w:szCs w:val="20"/>
          <w:lang w:eastAsia="cs-CZ"/>
        </w:rPr>
      </w:pPr>
      <w:r w:rsidRPr="00C929F7">
        <w:rPr>
          <w:rFonts w:ascii="Verdana" w:eastAsia="Times New Roman" w:hAnsi="Verdana" w:cs="Arial"/>
          <w:sz w:val="20"/>
          <w:szCs w:val="20"/>
          <w:lang w:eastAsia="cs-CZ"/>
        </w:rPr>
        <w:t>se sídlem Rokitanského 62, 500 03 Hradec Králové</w:t>
      </w:r>
    </w:p>
    <w:p w14:paraId="569B3896" w14:textId="77777777" w:rsidR="001D3A20" w:rsidRPr="00C929F7" w:rsidRDefault="001D3A20" w:rsidP="001D3A20">
      <w:pPr>
        <w:tabs>
          <w:tab w:val="num" w:pos="900"/>
        </w:tabs>
        <w:spacing w:before="0"/>
        <w:ind w:left="360"/>
        <w:rPr>
          <w:rFonts w:ascii="Verdana" w:eastAsia="Times New Roman" w:hAnsi="Verdana" w:cs="Arial"/>
          <w:sz w:val="20"/>
          <w:szCs w:val="20"/>
          <w:lang w:eastAsia="cs-CZ"/>
        </w:rPr>
      </w:pPr>
      <w:r w:rsidRPr="00C929F7">
        <w:rPr>
          <w:rFonts w:ascii="Verdana" w:eastAsia="Times New Roman" w:hAnsi="Verdana" w:cs="Arial"/>
          <w:sz w:val="20"/>
          <w:szCs w:val="20"/>
          <w:lang w:eastAsia="cs-CZ"/>
        </w:rPr>
        <w:t>IČ: 62690094</w:t>
      </w:r>
    </w:p>
    <w:p w14:paraId="1BD6A84A" w14:textId="77777777" w:rsidR="001D3A20" w:rsidRPr="00C929F7" w:rsidRDefault="001D3A20" w:rsidP="001D3A20">
      <w:pPr>
        <w:tabs>
          <w:tab w:val="num" w:pos="900"/>
        </w:tabs>
        <w:spacing w:before="0"/>
        <w:ind w:left="360"/>
        <w:rPr>
          <w:rFonts w:ascii="Verdana" w:eastAsia="Times New Roman" w:hAnsi="Verdana" w:cs="Arial"/>
          <w:sz w:val="20"/>
          <w:szCs w:val="20"/>
          <w:lang w:eastAsia="cs-CZ"/>
        </w:rPr>
      </w:pPr>
      <w:r w:rsidRPr="00C929F7">
        <w:rPr>
          <w:rFonts w:ascii="Verdana" w:eastAsia="Times New Roman" w:hAnsi="Verdana" w:cs="Arial"/>
          <w:sz w:val="20"/>
          <w:szCs w:val="20"/>
          <w:lang w:eastAsia="cs-CZ"/>
        </w:rPr>
        <w:t>DIČ: CZ62690094</w:t>
      </w:r>
    </w:p>
    <w:p w14:paraId="1502D18A" w14:textId="77777777" w:rsidR="001D3A20" w:rsidRPr="00C929F7" w:rsidRDefault="001D3A20" w:rsidP="001D3A20">
      <w:pPr>
        <w:tabs>
          <w:tab w:val="num" w:pos="900"/>
        </w:tabs>
        <w:spacing w:before="0"/>
        <w:ind w:left="360"/>
        <w:rPr>
          <w:rFonts w:ascii="Verdana" w:eastAsia="Times New Roman" w:hAnsi="Verdana" w:cs="Arial"/>
          <w:sz w:val="20"/>
          <w:szCs w:val="20"/>
          <w:lang w:eastAsia="cs-CZ"/>
        </w:rPr>
      </w:pPr>
      <w:r w:rsidRPr="00C929F7">
        <w:rPr>
          <w:rFonts w:ascii="Verdana" w:eastAsia="Times New Roman" w:hAnsi="Verdana" w:cs="Arial"/>
          <w:sz w:val="20"/>
          <w:szCs w:val="20"/>
          <w:lang w:eastAsia="cs-CZ"/>
        </w:rPr>
        <w:t xml:space="preserve">Veřejná vysoká škola podle zákona č. 111/1998 Sb., </w:t>
      </w:r>
    </w:p>
    <w:p w14:paraId="282D4685" w14:textId="77777777" w:rsidR="001D3A20" w:rsidRPr="00352372" w:rsidRDefault="001D3A20" w:rsidP="001D3A20">
      <w:pPr>
        <w:tabs>
          <w:tab w:val="num" w:pos="900"/>
        </w:tabs>
        <w:spacing w:before="0"/>
        <w:ind w:left="360"/>
        <w:rPr>
          <w:rFonts w:ascii="Verdana" w:eastAsia="Times New Roman" w:hAnsi="Verdana" w:cs="Arial"/>
          <w:sz w:val="20"/>
          <w:szCs w:val="20"/>
          <w:lang w:eastAsia="cs-CZ"/>
        </w:rPr>
      </w:pPr>
      <w:r w:rsidRPr="00352372">
        <w:rPr>
          <w:rFonts w:ascii="Verdana" w:eastAsia="Times New Roman" w:hAnsi="Verdana" w:cs="Arial"/>
          <w:sz w:val="20"/>
          <w:szCs w:val="20"/>
          <w:lang w:eastAsia="cs-CZ"/>
        </w:rPr>
        <w:t>nezapsána v obchodním rejstříku</w:t>
      </w:r>
    </w:p>
    <w:p w14:paraId="6BF7164F" w14:textId="77777777" w:rsidR="001D3A20" w:rsidRPr="00352372" w:rsidRDefault="001D3A20" w:rsidP="001D3A20">
      <w:pPr>
        <w:tabs>
          <w:tab w:val="num" w:pos="900"/>
        </w:tabs>
        <w:ind w:left="360"/>
        <w:rPr>
          <w:rFonts w:ascii="Verdana" w:eastAsia="Times New Roman" w:hAnsi="Verdana" w:cs="Arial"/>
          <w:sz w:val="20"/>
          <w:szCs w:val="20"/>
          <w:lang w:eastAsia="cs-CZ"/>
        </w:rPr>
      </w:pPr>
      <w:r w:rsidRPr="00352372">
        <w:rPr>
          <w:rFonts w:ascii="Verdana" w:eastAsia="Times New Roman" w:hAnsi="Verdana" w:cs="Arial"/>
          <w:b/>
          <w:sz w:val="20"/>
          <w:szCs w:val="20"/>
          <w:lang w:eastAsia="cs-CZ"/>
        </w:rPr>
        <w:t>zastoupena</w:t>
      </w:r>
      <w:r w:rsidRPr="00352372">
        <w:rPr>
          <w:rFonts w:ascii="Verdana" w:eastAsia="Times New Roman" w:hAnsi="Verdana" w:cs="Arial"/>
          <w:sz w:val="20"/>
          <w:szCs w:val="20"/>
          <w:lang w:eastAsia="cs-CZ"/>
        </w:rPr>
        <w:t xml:space="preserve">: </w:t>
      </w:r>
      <w:r>
        <w:rPr>
          <w:rFonts w:ascii="Verdana" w:eastAsia="Times New Roman" w:hAnsi="Verdana" w:cs="Arial"/>
          <w:b/>
          <w:sz w:val="20"/>
          <w:szCs w:val="20"/>
          <w:lang w:eastAsia="cs-CZ"/>
        </w:rPr>
        <w:t xml:space="preserve">doc. PhDr. </w:t>
      </w:r>
      <w:proofErr w:type="spellStart"/>
      <w:r>
        <w:rPr>
          <w:rFonts w:ascii="Verdana" w:eastAsia="Times New Roman" w:hAnsi="Verdana" w:cs="Arial"/>
          <w:b/>
          <w:sz w:val="20"/>
          <w:szCs w:val="20"/>
          <w:lang w:eastAsia="cs-CZ"/>
        </w:rPr>
        <w:t>MgA</w:t>
      </w:r>
      <w:proofErr w:type="spellEnd"/>
      <w:r>
        <w:rPr>
          <w:rFonts w:ascii="Verdana" w:eastAsia="Times New Roman" w:hAnsi="Verdana" w:cs="Arial"/>
          <w:b/>
          <w:sz w:val="20"/>
          <w:szCs w:val="20"/>
          <w:lang w:eastAsia="cs-CZ"/>
        </w:rPr>
        <w:t>. Františkem Vaníčkem, Ph.D.</w:t>
      </w:r>
      <w:r w:rsidRPr="00352372">
        <w:rPr>
          <w:rFonts w:ascii="Verdana" w:eastAsia="Times New Roman" w:hAnsi="Verdana" w:cs="Arial"/>
          <w:sz w:val="20"/>
          <w:szCs w:val="20"/>
          <w:lang w:eastAsia="cs-CZ"/>
        </w:rPr>
        <w:t>, děkanem fakulty</w:t>
      </w:r>
    </w:p>
    <w:p w14:paraId="011FC52C" w14:textId="77777777" w:rsidR="001D3A20" w:rsidRPr="00E7187B" w:rsidRDefault="001D3A20" w:rsidP="001D3A20">
      <w:pPr>
        <w:tabs>
          <w:tab w:val="num" w:pos="900"/>
        </w:tabs>
        <w:ind w:left="360"/>
        <w:rPr>
          <w:rFonts w:ascii="Verdana" w:eastAsia="Times New Roman" w:hAnsi="Verdana" w:cs="Arial"/>
          <w:sz w:val="20"/>
          <w:szCs w:val="20"/>
          <w:lang w:eastAsia="cs-CZ"/>
        </w:rPr>
      </w:pPr>
      <w:r w:rsidRPr="00AF43B4">
        <w:rPr>
          <w:rFonts w:ascii="Verdana" w:eastAsia="Times New Roman" w:hAnsi="Verdana" w:cs="Arial"/>
          <w:sz w:val="20"/>
          <w:szCs w:val="20"/>
          <w:lang w:eastAsia="cs-CZ"/>
        </w:rPr>
        <w:t xml:space="preserve">kontaktní osoba: </w:t>
      </w:r>
      <w:r w:rsidRPr="00E7187B">
        <w:t xml:space="preserve">Mgr. art. Mária Hromadová, </w:t>
      </w:r>
      <w:proofErr w:type="spellStart"/>
      <w:r w:rsidRPr="00E7187B">
        <w:t>ArtD</w:t>
      </w:r>
      <w:proofErr w:type="spellEnd"/>
      <w:r w:rsidRPr="00E7187B">
        <w:t>.</w:t>
      </w:r>
      <w:r w:rsidRPr="00AF43B4">
        <w:rPr>
          <w:rFonts w:ascii="Verdana" w:eastAsia="Times New Roman" w:hAnsi="Verdana" w:cs="Arial"/>
          <w:sz w:val="20"/>
          <w:szCs w:val="20"/>
          <w:lang w:eastAsia="cs-CZ"/>
        </w:rPr>
        <w:t xml:space="preserve">, email: </w:t>
      </w:r>
      <w:hyperlink r:id="rId8" w:tgtFrame="_blank" w:tooltip="Odkaz se otevře v novém okně" w:history="1">
        <w:r>
          <w:rPr>
            <w:rStyle w:val="Hypertextovodkaz"/>
          </w:rPr>
          <w:t>maria.hromadova@uhk.cz</w:t>
        </w:r>
      </w:hyperlink>
    </w:p>
    <w:p w14:paraId="3ADBCED3" w14:textId="77777777" w:rsidR="001D3A20" w:rsidRPr="008E1AC2" w:rsidRDefault="001D3A20" w:rsidP="001D3A20">
      <w:pPr>
        <w:tabs>
          <w:tab w:val="num" w:pos="900"/>
        </w:tabs>
        <w:ind w:left="360"/>
        <w:rPr>
          <w:rFonts w:ascii="Verdana" w:eastAsia="Times New Roman" w:hAnsi="Verdana" w:cs="Arial"/>
          <w:sz w:val="20"/>
          <w:szCs w:val="20"/>
          <w:lang w:eastAsia="cs-CZ"/>
        </w:rPr>
      </w:pPr>
      <w:r w:rsidRPr="00352372">
        <w:rPr>
          <w:rFonts w:ascii="Verdana" w:eastAsia="Times New Roman" w:hAnsi="Verdana" w:cs="Arial"/>
          <w:sz w:val="20"/>
          <w:szCs w:val="20"/>
          <w:lang w:eastAsia="cs-CZ"/>
        </w:rPr>
        <w:t xml:space="preserve">dále jen: </w:t>
      </w:r>
      <w:r w:rsidRPr="00352372">
        <w:rPr>
          <w:rFonts w:ascii="Verdana" w:eastAsia="Times New Roman" w:hAnsi="Verdana" w:cs="Arial"/>
          <w:b/>
          <w:sz w:val="20"/>
          <w:szCs w:val="20"/>
          <w:lang w:eastAsia="cs-CZ"/>
        </w:rPr>
        <w:t>„kupující“</w:t>
      </w:r>
    </w:p>
    <w:p w14:paraId="1D9A4414" w14:textId="77777777" w:rsidR="001D3A20" w:rsidRPr="00C929F7" w:rsidRDefault="001D3A20" w:rsidP="001D3A20">
      <w:pPr>
        <w:tabs>
          <w:tab w:val="num" w:pos="900"/>
        </w:tabs>
        <w:ind w:left="360"/>
        <w:rPr>
          <w:rFonts w:ascii="Verdana" w:eastAsia="Times New Roman" w:hAnsi="Verdana" w:cs="Arial"/>
          <w:sz w:val="20"/>
          <w:szCs w:val="20"/>
          <w:lang w:eastAsia="cs-CZ"/>
        </w:rPr>
      </w:pPr>
      <w:r w:rsidRPr="00C929F7">
        <w:rPr>
          <w:rFonts w:ascii="Verdana" w:eastAsia="Times New Roman" w:hAnsi="Verdana" w:cs="Arial"/>
          <w:sz w:val="20"/>
          <w:szCs w:val="20"/>
          <w:lang w:eastAsia="cs-CZ"/>
        </w:rPr>
        <w:t>a</w:t>
      </w:r>
    </w:p>
    <w:p w14:paraId="423286E3" w14:textId="77777777" w:rsidR="001D3A20" w:rsidRPr="00C929F7" w:rsidRDefault="001D3A20" w:rsidP="001D3A20">
      <w:pPr>
        <w:tabs>
          <w:tab w:val="num" w:pos="900"/>
        </w:tabs>
        <w:spacing w:before="0"/>
        <w:ind w:left="360"/>
        <w:rPr>
          <w:rFonts w:ascii="Verdana" w:eastAsia="Times New Roman" w:hAnsi="Verdana" w:cs="Arial"/>
          <w:sz w:val="20"/>
          <w:szCs w:val="20"/>
          <w:highlight w:val="yellow"/>
          <w:lang w:eastAsia="cs-CZ"/>
        </w:rPr>
      </w:pPr>
    </w:p>
    <w:p w14:paraId="276D8137" w14:textId="77777777" w:rsidR="001D3A20" w:rsidRPr="00C929F7" w:rsidRDefault="001D3A20" w:rsidP="001D3A20">
      <w:pPr>
        <w:tabs>
          <w:tab w:val="num" w:pos="900"/>
        </w:tabs>
        <w:spacing w:before="0"/>
        <w:ind w:left="360"/>
        <w:rPr>
          <w:rFonts w:ascii="Verdana" w:eastAsia="Times New Roman" w:hAnsi="Verdana" w:cs="Arial"/>
          <w:sz w:val="20"/>
          <w:szCs w:val="20"/>
          <w:highlight w:val="yellow"/>
          <w:lang w:eastAsia="cs-CZ"/>
        </w:rPr>
      </w:pPr>
      <w:r w:rsidRPr="00C929F7">
        <w:rPr>
          <w:rFonts w:ascii="Verdana" w:eastAsia="Times New Roman" w:hAnsi="Verdana" w:cs="Arial"/>
          <w:sz w:val="20"/>
          <w:szCs w:val="20"/>
          <w:highlight w:val="yellow"/>
          <w:lang w:eastAsia="cs-CZ"/>
        </w:rPr>
        <w:t>Dodavatel:</w:t>
      </w:r>
      <w:r w:rsidRPr="00290B6E">
        <w:rPr>
          <w:rFonts w:ascii="Verdana" w:eastAsia="Times New Roman" w:hAnsi="Verdana" w:cs="Arial"/>
          <w:sz w:val="20"/>
          <w:szCs w:val="20"/>
          <w:highlight w:val="yellow"/>
          <w:lang w:eastAsia="cs-CZ"/>
        </w:rPr>
        <w:t xml:space="preserve"> </w:t>
      </w:r>
      <w:r>
        <w:rPr>
          <w:rFonts w:ascii="Verdana" w:eastAsia="Times New Roman" w:hAnsi="Verdana" w:cs="Arial"/>
          <w:sz w:val="20"/>
          <w:szCs w:val="20"/>
          <w:highlight w:val="yellow"/>
          <w:lang w:eastAsia="cs-CZ"/>
        </w:rPr>
        <w:t>…….</w:t>
      </w:r>
    </w:p>
    <w:p w14:paraId="2F02F126" w14:textId="77777777" w:rsidR="001D3A20" w:rsidRPr="00C929F7" w:rsidRDefault="001D3A20" w:rsidP="001D3A20">
      <w:pPr>
        <w:tabs>
          <w:tab w:val="num" w:pos="900"/>
        </w:tabs>
        <w:spacing w:before="0"/>
        <w:ind w:left="360"/>
        <w:rPr>
          <w:rFonts w:ascii="Verdana" w:eastAsia="Times New Roman" w:hAnsi="Verdana" w:cs="Arial"/>
          <w:sz w:val="20"/>
          <w:szCs w:val="20"/>
          <w:highlight w:val="yellow"/>
          <w:lang w:eastAsia="cs-CZ"/>
        </w:rPr>
      </w:pPr>
      <w:r w:rsidRPr="00C929F7">
        <w:rPr>
          <w:rFonts w:ascii="Verdana" w:eastAsia="Times New Roman" w:hAnsi="Verdana" w:cs="Arial"/>
          <w:sz w:val="20"/>
          <w:szCs w:val="20"/>
          <w:highlight w:val="yellow"/>
          <w:lang w:eastAsia="cs-CZ"/>
        </w:rPr>
        <w:t>se sídlem</w:t>
      </w:r>
      <w:r w:rsidRPr="00C929F7">
        <w:rPr>
          <w:rFonts w:ascii="Verdana" w:eastAsia="Times New Roman" w:hAnsi="Verdana" w:cs="Arial"/>
          <w:sz w:val="20"/>
          <w:szCs w:val="20"/>
          <w:highlight w:val="yellow"/>
          <w:lang w:eastAsia="cs-CZ"/>
        </w:rPr>
        <w:tab/>
        <w:t xml:space="preserve">: </w:t>
      </w:r>
      <w:r>
        <w:rPr>
          <w:rFonts w:ascii="Verdana" w:eastAsia="Times New Roman" w:hAnsi="Verdana" w:cs="Arial"/>
          <w:sz w:val="20"/>
          <w:szCs w:val="20"/>
          <w:highlight w:val="yellow"/>
          <w:lang w:eastAsia="cs-CZ"/>
        </w:rPr>
        <w:t>…….</w:t>
      </w:r>
    </w:p>
    <w:p w14:paraId="1EEA144D" w14:textId="77777777" w:rsidR="001D3A20" w:rsidRPr="00C929F7" w:rsidRDefault="001D3A20" w:rsidP="001D3A20">
      <w:pPr>
        <w:tabs>
          <w:tab w:val="num" w:pos="900"/>
        </w:tabs>
        <w:spacing w:before="0"/>
        <w:ind w:left="360"/>
        <w:rPr>
          <w:rFonts w:ascii="Verdana" w:eastAsia="Times New Roman" w:hAnsi="Verdana" w:cs="Arial"/>
          <w:sz w:val="20"/>
          <w:szCs w:val="20"/>
          <w:highlight w:val="yellow"/>
          <w:lang w:eastAsia="cs-CZ"/>
        </w:rPr>
      </w:pPr>
      <w:r w:rsidRPr="00C929F7">
        <w:rPr>
          <w:rFonts w:ascii="Verdana" w:eastAsia="Times New Roman" w:hAnsi="Verdana" w:cs="Arial"/>
          <w:sz w:val="20"/>
          <w:szCs w:val="20"/>
          <w:highlight w:val="yellow"/>
          <w:lang w:eastAsia="cs-CZ"/>
        </w:rPr>
        <w:t xml:space="preserve">zastoupený: </w:t>
      </w:r>
      <w:r>
        <w:rPr>
          <w:rFonts w:ascii="Verdana" w:eastAsia="Times New Roman" w:hAnsi="Verdana" w:cs="Arial"/>
          <w:sz w:val="20"/>
          <w:szCs w:val="20"/>
          <w:highlight w:val="yellow"/>
          <w:lang w:eastAsia="cs-CZ"/>
        </w:rPr>
        <w:t>…….</w:t>
      </w:r>
    </w:p>
    <w:p w14:paraId="15198B1E" w14:textId="77777777" w:rsidR="001D3A20" w:rsidRPr="00C929F7" w:rsidRDefault="001D3A20" w:rsidP="001D3A20">
      <w:pPr>
        <w:tabs>
          <w:tab w:val="num" w:pos="900"/>
        </w:tabs>
        <w:spacing w:before="0"/>
        <w:ind w:left="360"/>
        <w:rPr>
          <w:rFonts w:ascii="Verdana" w:eastAsia="Times New Roman" w:hAnsi="Verdana" w:cs="Arial"/>
          <w:sz w:val="20"/>
          <w:szCs w:val="20"/>
          <w:highlight w:val="yellow"/>
          <w:lang w:eastAsia="cs-CZ"/>
        </w:rPr>
      </w:pPr>
      <w:r w:rsidRPr="00C929F7">
        <w:rPr>
          <w:rFonts w:ascii="Verdana" w:eastAsia="Times New Roman" w:hAnsi="Verdana" w:cs="Arial"/>
          <w:sz w:val="20"/>
          <w:szCs w:val="20"/>
          <w:highlight w:val="yellow"/>
          <w:lang w:eastAsia="cs-CZ"/>
        </w:rPr>
        <w:t>IČ:</w:t>
      </w:r>
      <w:r w:rsidRPr="00C929F7">
        <w:rPr>
          <w:rFonts w:ascii="Verdana" w:eastAsia="Times New Roman" w:hAnsi="Verdana" w:cs="Arial"/>
          <w:sz w:val="20"/>
          <w:szCs w:val="20"/>
          <w:highlight w:val="yellow"/>
          <w:lang w:eastAsia="cs-CZ"/>
        </w:rPr>
        <w:tab/>
        <w:t>:</w:t>
      </w:r>
      <w:r>
        <w:rPr>
          <w:rFonts w:ascii="Verdana" w:eastAsia="Times New Roman" w:hAnsi="Verdana" w:cs="Arial"/>
          <w:sz w:val="20"/>
          <w:szCs w:val="20"/>
          <w:highlight w:val="yellow"/>
          <w:lang w:eastAsia="cs-CZ"/>
        </w:rPr>
        <w:t xml:space="preserve"> …….</w:t>
      </w:r>
    </w:p>
    <w:p w14:paraId="0FFAB9C5" w14:textId="77777777" w:rsidR="001D3A20" w:rsidRPr="00C929F7" w:rsidRDefault="001D3A20" w:rsidP="001D3A20">
      <w:pPr>
        <w:tabs>
          <w:tab w:val="num" w:pos="900"/>
        </w:tabs>
        <w:spacing w:before="0"/>
        <w:ind w:left="360"/>
        <w:rPr>
          <w:rFonts w:ascii="Verdana" w:eastAsia="Times New Roman" w:hAnsi="Verdana" w:cs="Arial"/>
          <w:sz w:val="20"/>
          <w:szCs w:val="20"/>
          <w:highlight w:val="yellow"/>
          <w:lang w:eastAsia="cs-CZ"/>
        </w:rPr>
      </w:pPr>
      <w:r w:rsidRPr="00C929F7">
        <w:rPr>
          <w:rFonts w:ascii="Verdana" w:eastAsia="Times New Roman" w:hAnsi="Verdana" w:cs="Arial"/>
          <w:sz w:val="20"/>
          <w:szCs w:val="20"/>
          <w:highlight w:val="yellow"/>
          <w:lang w:eastAsia="cs-CZ"/>
        </w:rPr>
        <w:t>DIČ</w:t>
      </w:r>
      <w:r w:rsidRPr="00C929F7">
        <w:rPr>
          <w:rFonts w:ascii="Verdana" w:eastAsia="Times New Roman" w:hAnsi="Verdana" w:cs="Arial"/>
          <w:sz w:val="20"/>
          <w:szCs w:val="20"/>
          <w:highlight w:val="yellow"/>
          <w:lang w:eastAsia="cs-CZ"/>
        </w:rPr>
        <w:tab/>
        <w:t>:</w:t>
      </w:r>
      <w:r>
        <w:rPr>
          <w:rFonts w:ascii="Verdana" w:eastAsia="Times New Roman" w:hAnsi="Verdana" w:cs="Arial"/>
          <w:sz w:val="20"/>
          <w:szCs w:val="20"/>
          <w:highlight w:val="yellow"/>
          <w:lang w:eastAsia="cs-CZ"/>
        </w:rPr>
        <w:t xml:space="preserve"> …….</w:t>
      </w:r>
    </w:p>
    <w:p w14:paraId="20B57311" w14:textId="77777777" w:rsidR="001D3A20" w:rsidRPr="00C929F7" w:rsidRDefault="001D3A20" w:rsidP="001D3A20">
      <w:pPr>
        <w:keepNext/>
        <w:tabs>
          <w:tab w:val="left" w:pos="1418"/>
        </w:tabs>
        <w:spacing w:before="0"/>
        <w:ind w:left="0"/>
        <w:rPr>
          <w:rFonts w:ascii="Verdana" w:hAnsi="Verdana"/>
          <w:i/>
          <w:sz w:val="20"/>
          <w:szCs w:val="22"/>
          <w:highlight w:val="yellow"/>
        </w:rPr>
      </w:pPr>
      <w:r w:rsidRPr="00C929F7">
        <w:rPr>
          <w:rFonts w:ascii="Verdana" w:hAnsi="Verdana"/>
          <w:sz w:val="20"/>
          <w:szCs w:val="22"/>
          <w:highlight w:val="yellow"/>
        </w:rPr>
        <w:t xml:space="preserve">     Plátce DPH: </w:t>
      </w:r>
      <w:r>
        <w:rPr>
          <w:rFonts w:ascii="Verdana" w:eastAsia="Times New Roman" w:hAnsi="Verdana" w:cs="Arial"/>
          <w:sz w:val="20"/>
          <w:szCs w:val="20"/>
          <w:highlight w:val="yellow"/>
          <w:lang w:eastAsia="cs-CZ"/>
        </w:rPr>
        <w:t>…….</w:t>
      </w:r>
    </w:p>
    <w:p w14:paraId="6C0C0500" w14:textId="77777777" w:rsidR="001D3A20" w:rsidRPr="00C929F7" w:rsidRDefault="001D3A20" w:rsidP="001D3A20">
      <w:pPr>
        <w:tabs>
          <w:tab w:val="num" w:pos="900"/>
        </w:tabs>
        <w:spacing w:before="0"/>
        <w:ind w:left="360"/>
        <w:jc w:val="left"/>
        <w:rPr>
          <w:rFonts w:ascii="Verdana" w:eastAsia="Times New Roman" w:hAnsi="Verdana" w:cs="Arial"/>
          <w:sz w:val="20"/>
          <w:szCs w:val="20"/>
          <w:highlight w:val="yellow"/>
          <w:lang w:eastAsia="cs-CZ"/>
        </w:rPr>
      </w:pPr>
      <w:r w:rsidRPr="00C929F7">
        <w:rPr>
          <w:rFonts w:ascii="Verdana" w:eastAsia="Times New Roman" w:hAnsi="Verdana" w:cs="Arial"/>
          <w:sz w:val="20"/>
          <w:szCs w:val="20"/>
          <w:highlight w:val="yellow"/>
          <w:lang w:eastAsia="cs-CZ"/>
        </w:rPr>
        <w:t>zapsaná v obchodním rejstříku:</w:t>
      </w:r>
      <w:r>
        <w:rPr>
          <w:rFonts w:ascii="Verdana" w:eastAsia="Times New Roman" w:hAnsi="Verdana" w:cs="Arial"/>
          <w:sz w:val="20"/>
          <w:szCs w:val="20"/>
          <w:highlight w:val="yellow"/>
          <w:lang w:eastAsia="cs-CZ"/>
        </w:rPr>
        <w:t xml:space="preserve"> …….</w:t>
      </w:r>
    </w:p>
    <w:p w14:paraId="2428C930" w14:textId="77777777" w:rsidR="001D3A20" w:rsidRPr="00C929F7" w:rsidRDefault="001D3A20" w:rsidP="001D3A20">
      <w:pPr>
        <w:tabs>
          <w:tab w:val="num" w:pos="900"/>
        </w:tabs>
        <w:spacing w:before="0"/>
        <w:ind w:left="360"/>
        <w:rPr>
          <w:rFonts w:ascii="Verdana" w:eastAsia="Times New Roman" w:hAnsi="Verdana" w:cs="Arial"/>
          <w:sz w:val="20"/>
          <w:szCs w:val="20"/>
          <w:highlight w:val="yellow"/>
          <w:lang w:eastAsia="cs-CZ"/>
        </w:rPr>
      </w:pPr>
      <w:r>
        <w:rPr>
          <w:rFonts w:ascii="Verdana" w:eastAsia="Times New Roman" w:hAnsi="Verdana" w:cs="Arial"/>
          <w:sz w:val="20"/>
          <w:szCs w:val="20"/>
          <w:highlight w:val="yellow"/>
          <w:lang w:eastAsia="cs-CZ"/>
        </w:rPr>
        <w:t>bankovní spojení</w:t>
      </w:r>
      <w:r w:rsidRPr="00C929F7">
        <w:rPr>
          <w:rFonts w:ascii="Verdana" w:eastAsia="Times New Roman" w:hAnsi="Verdana" w:cs="Arial"/>
          <w:sz w:val="20"/>
          <w:szCs w:val="20"/>
          <w:highlight w:val="yellow"/>
          <w:lang w:eastAsia="cs-CZ"/>
        </w:rPr>
        <w:t>:</w:t>
      </w:r>
      <w:r>
        <w:rPr>
          <w:rFonts w:ascii="Verdana" w:eastAsia="Times New Roman" w:hAnsi="Verdana" w:cs="Arial"/>
          <w:sz w:val="20"/>
          <w:szCs w:val="20"/>
          <w:highlight w:val="yellow"/>
          <w:lang w:eastAsia="cs-CZ"/>
        </w:rPr>
        <w:t xml:space="preserve"> …….</w:t>
      </w:r>
    </w:p>
    <w:p w14:paraId="4BBAF766" w14:textId="77777777" w:rsidR="001D3A20" w:rsidRPr="00C929F7" w:rsidRDefault="001D3A20" w:rsidP="001D3A20">
      <w:pPr>
        <w:tabs>
          <w:tab w:val="num" w:pos="900"/>
        </w:tabs>
        <w:spacing w:before="0"/>
        <w:ind w:left="360"/>
        <w:jc w:val="left"/>
        <w:rPr>
          <w:rFonts w:ascii="Verdana" w:eastAsia="Times New Roman" w:hAnsi="Verdana" w:cs="Arial"/>
          <w:sz w:val="20"/>
          <w:szCs w:val="20"/>
          <w:highlight w:val="yellow"/>
          <w:lang w:eastAsia="cs-CZ"/>
        </w:rPr>
      </w:pPr>
      <w:r w:rsidRPr="00C929F7">
        <w:rPr>
          <w:rFonts w:ascii="Verdana" w:eastAsia="Times New Roman" w:hAnsi="Verdana" w:cs="Arial"/>
          <w:sz w:val="20"/>
          <w:szCs w:val="20"/>
          <w:highlight w:val="yellow"/>
          <w:lang w:eastAsia="cs-CZ"/>
        </w:rPr>
        <w:t>kontaktní osoba</w:t>
      </w:r>
      <w:r>
        <w:rPr>
          <w:rFonts w:ascii="Verdana" w:eastAsia="Times New Roman" w:hAnsi="Verdana" w:cs="Arial"/>
          <w:sz w:val="20"/>
          <w:szCs w:val="20"/>
          <w:highlight w:val="yellow"/>
          <w:lang w:eastAsia="cs-CZ"/>
        </w:rPr>
        <w:t>: …….</w:t>
      </w:r>
    </w:p>
    <w:p w14:paraId="5EB1F066" w14:textId="77777777" w:rsidR="001D3A20" w:rsidRPr="00C929F7" w:rsidRDefault="001D3A20" w:rsidP="001D3A20">
      <w:pPr>
        <w:tabs>
          <w:tab w:val="num" w:pos="900"/>
        </w:tabs>
        <w:spacing w:before="0"/>
        <w:ind w:left="360"/>
        <w:rPr>
          <w:rFonts w:ascii="Verdana" w:eastAsia="Times New Roman" w:hAnsi="Verdana" w:cs="Arial"/>
          <w:b/>
          <w:sz w:val="20"/>
          <w:szCs w:val="20"/>
          <w:highlight w:val="yellow"/>
          <w:lang w:eastAsia="cs-CZ"/>
        </w:rPr>
      </w:pPr>
      <w:r w:rsidRPr="00C929F7">
        <w:rPr>
          <w:rFonts w:ascii="Verdana" w:eastAsia="Times New Roman" w:hAnsi="Verdana" w:cs="Arial"/>
          <w:sz w:val="20"/>
          <w:szCs w:val="20"/>
          <w:highlight w:val="yellow"/>
          <w:lang w:eastAsia="cs-CZ"/>
        </w:rPr>
        <w:t>dále jen: „</w:t>
      </w:r>
      <w:r w:rsidRPr="00C929F7">
        <w:rPr>
          <w:rFonts w:ascii="Verdana" w:eastAsia="Times New Roman" w:hAnsi="Verdana" w:cs="Arial"/>
          <w:b/>
          <w:sz w:val="20"/>
          <w:szCs w:val="20"/>
          <w:highlight w:val="yellow"/>
          <w:lang w:eastAsia="cs-CZ"/>
        </w:rPr>
        <w:t>prodávající“</w:t>
      </w:r>
    </w:p>
    <w:p w14:paraId="6B606BEB" w14:textId="77777777" w:rsidR="001D3A20" w:rsidRDefault="001D3A20" w:rsidP="001D3A20">
      <w:pPr>
        <w:tabs>
          <w:tab w:val="num" w:pos="900"/>
        </w:tabs>
        <w:ind w:left="360"/>
        <w:rPr>
          <w:rFonts w:ascii="Verdana" w:eastAsia="Times New Roman" w:hAnsi="Verdana" w:cs="Arial"/>
          <w:sz w:val="20"/>
          <w:szCs w:val="20"/>
          <w:lang w:eastAsia="cs-CZ"/>
        </w:rPr>
      </w:pPr>
    </w:p>
    <w:p w14:paraId="6D1901AA" w14:textId="77777777" w:rsidR="001D3A20" w:rsidRPr="00C87A98" w:rsidRDefault="001D3A20" w:rsidP="001D3A20">
      <w:pPr>
        <w:tabs>
          <w:tab w:val="num" w:pos="900"/>
        </w:tabs>
        <w:ind w:left="360"/>
        <w:rPr>
          <w:rFonts w:ascii="Verdana" w:eastAsia="Times New Roman" w:hAnsi="Verdana" w:cs="Arial"/>
          <w:sz w:val="20"/>
          <w:szCs w:val="20"/>
          <w:lang w:eastAsia="cs-CZ"/>
        </w:rPr>
      </w:pPr>
      <w:r w:rsidRPr="00C87A98">
        <w:rPr>
          <w:rFonts w:ascii="Verdana" w:eastAsia="Times New Roman" w:hAnsi="Verdana" w:cs="Arial"/>
          <w:sz w:val="20"/>
          <w:szCs w:val="20"/>
          <w:lang w:eastAsia="cs-CZ"/>
        </w:rPr>
        <w:t>se dohodly takto:</w:t>
      </w:r>
    </w:p>
    <w:p w14:paraId="7361DB27" w14:textId="77777777" w:rsidR="001D3A20" w:rsidRPr="00C929F7" w:rsidRDefault="001D3A20" w:rsidP="001D3A20">
      <w:pPr>
        <w:spacing w:before="0"/>
        <w:ind w:left="0"/>
        <w:jc w:val="left"/>
        <w:rPr>
          <w:rFonts w:ascii="Verdana" w:hAnsi="Verdana"/>
          <w:b/>
          <w:bCs/>
          <w:sz w:val="20"/>
          <w:szCs w:val="28"/>
          <w:highlight w:val="yellow"/>
          <w:lang w:eastAsia="cs-CZ"/>
        </w:rPr>
      </w:pPr>
    </w:p>
    <w:p w14:paraId="0C2165E0" w14:textId="77777777" w:rsidR="001D3A20" w:rsidRPr="00C15710" w:rsidRDefault="001D3A20" w:rsidP="001D3A20">
      <w:pPr>
        <w:pStyle w:val="Nadpis1"/>
      </w:pPr>
      <w:r w:rsidRPr="00C15710">
        <w:t xml:space="preserve">PŘEDMĚT SMLOUVY </w:t>
      </w:r>
    </w:p>
    <w:p w14:paraId="784DFBD8" w14:textId="77777777" w:rsidR="001D3A20" w:rsidRPr="00C15710" w:rsidRDefault="001D3A20" w:rsidP="001D3A20">
      <w:pPr>
        <w:tabs>
          <w:tab w:val="num" w:pos="900"/>
        </w:tabs>
        <w:ind w:left="851" w:hanging="491"/>
        <w:rPr>
          <w:rFonts w:ascii="Verdana" w:eastAsia="Times New Roman" w:hAnsi="Verdana" w:cs="Arial"/>
          <w:sz w:val="20"/>
          <w:szCs w:val="20"/>
          <w:lang w:eastAsia="cs-CZ"/>
        </w:rPr>
      </w:pPr>
      <w:r w:rsidRPr="00C15710">
        <w:rPr>
          <w:rFonts w:ascii="Verdana" w:eastAsia="Times New Roman" w:hAnsi="Verdana" w:cs="Arial"/>
          <w:sz w:val="20"/>
          <w:szCs w:val="20"/>
          <w:lang w:eastAsia="cs-CZ"/>
        </w:rPr>
        <w:t>2.1</w:t>
      </w:r>
      <w:r w:rsidRPr="00C15710">
        <w:rPr>
          <w:rFonts w:ascii="Verdana" w:eastAsia="Times New Roman" w:hAnsi="Verdana" w:cs="Arial"/>
          <w:sz w:val="20"/>
          <w:szCs w:val="20"/>
          <w:lang w:eastAsia="cs-CZ"/>
        </w:rPr>
        <w:tab/>
        <w:t xml:space="preserve">Prodávající je výlučným vlastníkem věcí – </w:t>
      </w:r>
      <w:r>
        <w:rPr>
          <w:rFonts w:ascii="Verdana" w:hAnsi="Verdana" w:cs="Tahoma"/>
          <w:sz w:val="20"/>
        </w:rPr>
        <w:t>digitálního žakárového stavu</w:t>
      </w:r>
      <w:r w:rsidRPr="00C15710">
        <w:rPr>
          <w:rFonts w:ascii="Verdana" w:eastAsia="Times New Roman" w:hAnsi="Verdana" w:cs="Arial"/>
          <w:sz w:val="20"/>
          <w:szCs w:val="20"/>
          <w:lang w:eastAsia="cs-CZ"/>
        </w:rPr>
        <w:t xml:space="preserve"> a příslušenství, je</w:t>
      </w:r>
      <w:r>
        <w:rPr>
          <w:rFonts w:ascii="Verdana" w:eastAsia="Times New Roman" w:hAnsi="Verdana" w:cs="Arial"/>
          <w:sz w:val="20"/>
          <w:szCs w:val="20"/>
          <w:lang w:eastAsia="cs-CZ"/>
        </w:rPr>
        <w:t>hož</w:t>
      </w:r>
      <w:r w:rsidRPr="00C15710">
        <w:rPr>
          <w:rFonts w:ascii="Verdana" w:eastAsia="Times New Roman" w:hAnsi="Verdana" w:cs="Arial"/>
          <w:sz w:val="20"/>
          <w:szCs w:val="20"/>
          <w:lang w:eastAsia="cs-CZ"/>
        </w:rPr>
        <w:t xml:space="preserve"> specifikace je </w:t>
      </w:r>
      <w:r>
        <w:rPr>
          <w:rFonts w:ascii="Verdana" w:eastAsia="Times New Roman" w:hAnsi="Verdana" w:cs="Arial"/>
          <w:sz w:val="20"/>
          <w:szCs w:val="20"/>
          <w:lang w:eastAsia="cs-CZ"/>
        </w:rPr>
        <w:t>u</w:t>
      </w:r>
      <w:r w:rsidRPr="00C15710">
        <w:rPr>
          <w:rFonts w:ascii="Verdana" w:eastAsia="Times New Roman" w:hAnsi="Verdana" w:cs="Arial"/>
          <w:sz w:val="20"/>
          <w:szCs w:val="20"/>
          <w:lang w:eastAsia="cs-CZ"/>
        </w:rPr>
        <w:t xml:space="preserve">vedena v příloze č. 1 Smlouvy, která je nedílnou součástí této Smlouvy (dále také „věc“). </w:t>
      </w:r>
      <w:r w:rsidRPr="00C15710">
        <w:rPr>
          <w:rFonts w:ascii="Verdana" w:hAnsi="Verdana"/>
          <w:sz w:val="20"/>
          <w:szCs w:val="22"/>
        </w:rPr>
        <w:t>Prodávající prohlašuje, že dodávan</w:t>
      </w:r>
      <w:r>
        <w:rPr>
          <w:rFonts w:ascii="Verdana" w:hAnsi="Verdana"/>
          <w:sz w:val="20"/>
          <w:szCs w:val="22"/>
        </w:rPr>
        <w:t>á</w:t>
      </w:r>
      <w:r w:rsidRPr="00C15710">
        <w:rPr>
          <w:rFonts w:ascii="Verdana" w:hAnsi="Verdana"/>
          <w:sz w:val="20"/>
          <w:szCs w:val="22"/>
        </w:rPr>
        <w:t xml:space="preserve"> věc j</w:t>
      </w:r>
      <w:r>
        <w:rPr>
          <w:rFonts w:ascii="Verdana" w:hAnsi="Verdana"/>
          <w:sz w:val="20"/>
          <w:szCs w:val="22"/>
        </w:rPr>
        <w:t>e</w:t>
      </w:r>
      <w:r w:rsidRPr="00C15710">
        <w:rPr>
          <w:rFonts w:ascii="Verdana" w:hAnsi="Verdana"/>
          <w:sz w:val="20"/>
          <w:szCs w:val="22"/>
        </w:rPr>
        <w:t xml:space="preserve"> nov</w:t>
      </w:r>
      <w:r>
        <w:rPr>
          <w:rFonts w:ascii="Verdana" w:hAnsi="Verdana"/>
          <w:sz w:val="20"/>
          <w:szCs w:val="22"/>
        </w:rPr>
        <w:t>á</w:t>
      </w:r>
      <w:r w:rsidRPr="00C15710">
        <w:rPr>
          <w:rFonts w:ascii="Verdana" w:hAnsi="Verdana"/>
          <w:sz w:val="20"/>
          <w:szCs w:val="22"/>
        </w:rPr>
        <w:t xml:space="preserve"> a nepoužit</w:t>
      </w:r>
      <w:r>
        <w:rPr>
          <w:rFonts w:ascii="Verdana" w:hAnsi="Verdana"/>
          <w:sz w:val="20"/>
          <w:szCs w:val="22"/>
        </w:rPr>
        <w:t>á</w:t>
      </w:r>
      <w:r w:rsidRPr="00C15710">
        <w:rPr>
          <w:rFonts w:ascii="Verdana" w:hAnsi="Verdana"/>
          <w:sz w:val="20"/>
          <w:szCs w:val="22"/>
        </w:rPr>
        <w:t>.</w:t>
      </w:r>
    </w:p>
    <w:p w14:paraId="62C37385" w14:textId="77777777" w:rsidR="001D3A20" w:rsidRPr="00C929F7" w:rsidRDefault="001D3A20" w:rsidP="001D3A20">
      <w:pPr>
        <w:tabs>
          <w:tab w:val="num" w:pos="900"/>
        </w:tabs>
        <w:ind w:left="851" w:hanging="491"/>
        <w:rPr>
          <w:rFonts w:ascii="Verdana" w:eastAsia="Times New Roman" w:hAnsi="Verdana" w:cs="Arial"/>
          <w:sz w:val="20"/>
          <w:szCs w:val="20"/>
          <w:lang w:eastAsia="cs-CZ"/>
        </w:rPr>
      </w:pPr>
      <w:r w:rsidRPr="00C929F7">
        <w:rPr>
          <w:rFonts w:ascii="Verdana" w:eastAsia="Times New Roman" w:hAnsi="Verdana" w:cs="Arial"/>
          <w:sz w:val="20"/>
          <w:szCs w:val="20"/>
          <w:lang w:eastAsia="cs-CZ"/>
        </w:rPr>
        <w:t>2.2</w:t>
      </w:r>
      <w:r w:rsidRPr="00C929F7">
        <w:rPr>
          <w:rFonts w:ascii="Verdana" w:eastAsia="Times New Roman" w:hAnsi="Verdana" w:cs="Arial"/>
          <w:sz w:val="20"/>
          <w:szCs w:val="20"/>
          <w:lang w:eastAsia="cs-CZ"/>
        </w:rPr>
        <w:tab/>
        <w:t>Prodávající prodává na základě této Smlouvy shora uvedenou věc do vlastnictví kupujícího za kupní cenu</w:t>
      </w:r>
      <w:r>
        <w:rPr>
          <w:rFonts w:ascii="Verdana" w:eastAsia="Times New Roman" w:hAnsi="Verdana" w:cs="Arial"/>
          <w:sz w:val="20"/>
          <w:szCs w:val="20"/>
          <w:lang w:eastAsia="cs-CZ"/>
        </w:rPr>
        <w:t xml:space="preserve">, která vzešla ze související </w:t>
      </w:r>
      <w:r w:rsidRPr="003B4D40">
        <w:rPr>
          <w:rFonts w:ascii="Verdana" w:eastAsia="Times New Roman" w:hAnsi="Verdana" w:cs="Arial"/>
          <w:sz w:val="20"/>
          <w:szCs w:val="20"/>
          <w:lang w:eastAsia="cs-CZ"/>
        </w:rPr>
        <w:t>veřejné zakázky malého rozsahu.</w:t>
      </w:r>
      <w:r w:rsidRPr="00C929F7">
        <w:rPr>
          <w:rFonts w:ascii="Verdana" w:eastAsia="Times New Roman" w:hAnsi="Verdana" w:cs="Arial"/>
          <w:sz w:val="20"/>
          <w:szCs w:val="20"/>
          <w:lang w:eastAsia="cs-CZ"/>
        </w:rPr>
        <w:t xml:space="preserve"> </w:t>
      </w:r>
    </w:p>
    <w:p w14:paraId="7A5228D1" w14:textId="32D78DB8" w:rsidR="001D3A20" w:rsidRPr="00C929F7" w:rsidRDefault="001D3A20" w:rsidP="001D3A20">
      <w:pPr>
        <w:ind w:left="851" w:hanging="491"/>
        <w:rPr>
          <w:highlight w:val="yellow"/>
        </w:rPr>
      </w:pPr>
      <w:r w:rsidRPr="00C929F7">
        <w:rPr>
          <w:rFonts w:ascii="Verdana" w:eastAsia="Times New Roman" w:hAnsi="Verdana" w:cs="Arial"/>
          <w:sz w:val="20"/>
          <w:szCs w:val="20"/>
          <w:lang w:eastAsia="cs-CZ"/>
        </w:rPr>
        <w:t>2.3</w:t>
      </w:r>
      <w:r w:rsidRPr="00C929F7">
        <w:rPr>
          <w:rFonts w:ascii="Verdana" w:eastAsia="Times New Roman" w:hAnsi="Verdana" w:cs="Arial"/>
          <w:sz w:val="20"/>
          <w:szCs w:val="20"/>
          <w:lang w:eastAsia="cs-CZ"/>
        </w:rPr>
        <w:tab/>
        <w:t>Prodávající se zavazuje převést na kupujícího vlastnictví k věci za podmínek níže uvedených, věc nainstalovat a proškolit zástupce kupujícího; kupující se zavazuje věc převzít a zaplatit za ni prodávajícímu dohodnutou kupní cenu.</w:t>
      </w:r>
    </w:p>
    <w:p w14:paraId="3CF4DD20" w14:textId="77777777" w:rsidR="001D3A20" w:rsidRPr="008F5941" w:rsidRDefault="001D3A20" w:rsidP="001D3A20">
      <w:pPr>
        <w:pStyle w:val="Nadpis1"/>
      </w:pPr>
      <w:r w:rsidRPr="008F5941">
        <w:t>CENA A PLATEBNÍ PODMÍNKY</w:t>
      </w:r>
    </w:p>
    <w:p w14:paraId="18D3F091" w14:textId="77777777" w:rsidR="001D3A20" w:rsidRPr="008F5941" w:rsidRDefault="001D3A20" w:rsidP="001D3A20">
      <w:pPr>
        <w:tabs>
          <w:tab w:val="num" w:pos="900"/>
        </w:tabs>
        <w:ind w:left="851" w:hanging="491"/>
        <w:rPr>
          <w:rFonts w:ascii="Verdana" w:eastAsia="Times New Roman" w:hAnsi="Verdana" w:cs="Arial"/>
          <w:sz w:val="20"/>
          <w:szCs w:val="20"/>
          <w:lang w:eastAsia="cs-CZ"/>
        </w:rPr>
      </w:pPr>
      <w:r w:rsidRPr="008F5941">
        <w:rPr>
          <w:rFonts w:ascii="Verdana" w:eastAsia="Times New Roman" w:hAnsi="Verdana" w:cs="Arial"/>
          <w:sz w:val="20"/>
          <w:szCs w:val="20"/>
          <w:lang w:eastAsia="cs-CZ"/>
        </w:rPr>
        <w:lastRenderedPageBreak/>
        <w:t>3.1</w:t>
      </w:r>
      <w:r w:rsidRPr="008F5941">
        <w:rPr>
          <w:rFonts w:ascii="Verdana" w:eastAsia="Times New Roman" w:hAnsi="Verdana" w:cs="Arial"/>
          <w:sz w:val="20"/>
          <w:szCs w:val="20"/>
          <w:lang w:eastAsia="cs-CZ"/>
        </w:rPr>
        <w:tab/>
        <w:t xml:space="preserve">Kupující se zavazuje zaplatit prodávajícímu za předmětnou věc celkovou kupní cenu ve výši </w:t>
      </w:r>
    </w:p>
    <w:p w14:paraId="15C09949" w14:textId="77777777" w:rsidR="001D3A20" w:rsidRDefault="001D3A20" w:rsidP="001D3A20">
      <w:pPr>
        <w:tabs>
          <w:tab w:val="num" w:pos="900"/>
        </w:tabs>
        <w:ind w:left="360"/>
        <w:rPr>
          <w:rFonts w:ascii="Verdana" w:eastAsia="Times New Roman" w:hAnsi="Verdana" w:cs="Arial"/>
          <w:sz w:val="20"/>
          <w:szCs w:val="20"/>
          <w:lang w:eastAsia="cs-CZ"/>
        </w:rPr>
      </w:pPr>
    </w:p>
    <w:tbl>
      <w:tblPr>
        <w:tblpPr w:leftFromText="141" w:rightFromText="141" w:vertAnchor="text" w:horzAnchor="page" w:tblpX="2116" w:tblpY="1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55"/>
        <w:gridCol w:w="3964"/>
      </w:tblGrid>
      <w:tr w:rsidR="001D3A20" w:rsidRPr="00C929F7" w14:paraId="16436D2F" w14:textId="77777777" w:rsidTr="00345F83">
        <w:trPr>
          <w:trHeight w:val="554"/>
        </w:trPr>
        <w:tc>
          <w:tcPr>
            <w:tcW w:w="1555" w:type="dxa"/>
            <w:vAlign w:val="center"/>
          </w:tcPr>
          <w:p w14:paraId="18C53840" w14:textId="77777777" w:rsidR="001D3A20" w:rsidRPr="003D72B7" w:rsidRDefault="001D3A20" w:rsidP="00345F83">
            <w:pPr>
              <w:tabs>
                <w:tab w:val="left" w:pos="900"/>
              </w:tabs>
              <w:ind w:left="0"/>
              <w:rPr>
                <w:rFonts w:ascii="Verdana" w:eastAsia="Times New Roman" w:hAnsi="Verdana" w:cs="Arial"/>
                <w:sz w:val="20"/>
                <w:szCs w:val="20"/>
                <w:highlight w:val="yellow"/>
                <w:lang w:eastAsia="cs-CZ"/>
              </w:rPr>
            </w:pPr>
            <w:r w:rsidRPr="003D72B7">
              <w:rPr>
                <w:rFonts w:ascii="Verdana" w:eastAsia="Times New Roman" w:hAnsi="Verdana" w:cs="Arial"/>
                <w:sz w:val="20"/>
                <w:szCs w:val="20"/>
                <w:highlight w:val="yellow"/>
                <w:lang w:eastAsia="cs-CZ"/>
              </w:rPr>
              <w:t xml:space="preserve">Celková cena v Kč </w:t>
            </w:r>
            <w:r w:rsidRPr="003D72B7">
              <w:rPr>
                <w:rFonts w:ascii="Verdana" w:eastAsia="Times New Roman" w:hAnsi="Verdana" w:cs="Arial"/>
                <w:b/>
                <w:sz w:val="20"/>
                <w:szCs w:val="20"/>
                <w:highlight w:val="yellow"/>
                <w:lang w:eastAsia="cs-CZ"/>
              </w:rPr>
              <w:t>bez DPH</w:t>
            </w:r>
          </w:p>
        </w:tc>
        <w:tc>
          <w:tcPr>
            <w:tcW w:w="3964" w:type="dxa"/>
            <w:vAlign w:val="center"/>
          </w:tcPr>
          <w:p w14:paraId="610BA19A" w14:textId="77777777" w:rsidR="001D3A20" w:rsidRPr="003D72B7" w:rsidRDefault="001D3A20" w:rsidP="00345F83">
            <w:pPr>
              <w:tabs>
                <w:tab w:val="left" w:pos="900"/>
              </w:tabs>
              <w:ind w:left="0" w:firstLine="567"/>
              <w:rPr>
                <w:rFonts w:ascii="Verdana" w:eastAsia="Times New Roman" w:hAnsi="Verdana" w:cs="Arial"/>
                <w:sz w:val="20"/>
                <w:szCs w:val="20"/>
                <w:highlight w:val="yellow"/>
                <w:lang w:eastAsia="cs-CZ"/>
              </w:rPr>
            </w:pPr>
          </w:p>
        </w:tc>
      </w:tr>
      <w:tr w:rsidR="001D3A20" w:rsidRPr="00C929F7" w14:paraId="4A206004" w14:textId="77777777" w:rsidTr="00345F83">
        <w:trPr>
          <w:trHeight w:val="566"/>
        </w:trPr>
        <w:tc>
          <w:tcPr>
            <w:tcW w:w="1555" w:type="dxa"/>
            <w:vAlign w:val="center"/>
          </w:tcPr>
          <w:p w14:paraId="33C06E8E" w14:textId="77777777" w:rsidR="001D3A20" w:rsidRPr="003D72B7" w:rsidRDefault="001D3A20" w:rsidP="00345F83">
            <w:pPr>
              <w:tabs>
                <w:tab w:val="left" w:pos="900"/>
              </w:tabs>
              <w:ind w:left="0"/>
              <w:rPr>
                <w:rFonts w:ascii="Verdana" w:eastAsia="Times New Roman" w:hAnsi="Verdana" w:cs="Arial"/>
                <w:sz w:val="20"/>
                <w:szCs w:val="20"/>
                <w:highlight w:val="yellow"/>
                <w:lang w:eastAsia="cs-CZ"/>
              </w:rPr>
            </w:pPr>
            <w:r w:rsidRPr="003D72B7">
              <w:rPr>
                <w:rFonts w:ascii="Verdana" w:eastAsia="Times New Roman" w:hAnsi="Verdana" w:cs="Arial"/>
                <w:sz w:val="20"/>
                <w:szCs w:val="20"/>
                <w:highlight w:val="yellow"/>
                <w:lang w:eastAsia="cs-CZ"/>
              </w:rPr>
              <w:t>Výše DPH</w:t>
            </w:r>
          </w:p>
        </w:tc>
        <w:tc>
          <w:tcPr>
            <w:tcW w:w="3964" w:type="dxa"/>
            <w:vAlign w:val="center"/>
          </w:tcPr>
          <w:p w14:paraId="785E0630" w14:textId="77777777" w:rsidR="001D3A20" w:rsidRPr="003D72B7" w:rsidRDefault="001D3A20" w:rsidP="00345F83">
            <w:pPr>
              <w:tabs>
                <w:tab w:val="left" w:pos="900"/>
              </w:tabs>
              <w:ind w:left="0" w:firstLine="567"/>
              <w:rPr>
                <w:rFonts w:ascii="Verdana" w:eastAsia="Times New Roman" w:hAnsi="Verdana" w:cs="Arial"/>
                <w:sz w:val="20"/>
                <w:szCs w:val="20"/>
                <w:highlight w:val="yellow"/>
                <w:lang w:eastAsia="cs-CZ"/>
              </w:rPr>
            </w:pPr>
          </w:p>
        </w:tc>
      </w:tr>
      <w:tr w:rsidR="001D3A20" w:rsidRPr="00C929F7" w14:paraId="2830CAD2" w14:textId="77777777" w:rsidTr="00345F83">
        <w:trPr>
          <w:trHeight w:val="560"/>
        </w:trPr>
        <w:tc>
          <w:tcPr>
            <w:tcW w:w="1555" w:type="dxa"/>
            <w:vAlign w:val="center"/>
          </w:tcPr>
          <w:p w14:paraId="5710479A" w14:textId="77777777" w:rsidR="001D3A20" w:rsidRPr="003D72B7" w:rsidRDefault="001D3A20" w:rsidP="00345F83">
            <w:pPr>
              <w:tabs>
                <w:tab w:val="left" w:pos="900"/>
              </w:tabs>
              <w:ind w:left="0"/>
              <w:rPr>
                <w:rFonts w:ascii="Verdana" w:eastAsia="Times New Roman" w:hAnsi="Verdana" w:cs="Arial"/>
                <w:sz w:val="20"/>
                <w:szCs w:val="20"/>
                <w:highlight w:val="yellow"/>
                <w:lang w:eastAsia="cs-CZ"/>
              </w:rPr>
            </w:pPr>
            <w:r w:rsidRPr="003D72B7">
              <w:rPr>
                <w:rFonts w:ascii="Verdana" w:eastAsia="Times New Roman" w:hAnsi="Verdana" w:cs="Arial"/>
                <w:sz w:val="20"/>
                <w:szCs w:val="20"/>
                <w:highlight w:val="yellow"/>
                <w:lang w:eastAsia="cs-CZ"/>
              </w:rPr>
              <w:t xml:space="preserve">Celková cena v Kč </w:t>
            </w:r>
            <w:r w:rsidRPr="003D72B7">
              <w:rPr>
                <w:rFonts w:ascii="Verdana" w:eastAsia="Times New Roman" w:hAnsi="Verdana" w:cs="Arial"/>
                <w:b/>
                <w:sz w:val="20"/>
                <w:szCs w:val="20"/>
                <w:highlight w:val="yellow"/>
                <w:lang w:eastAsia="cs-CZ"/>
              </w:rPr>
              <w:t>s DPH</w:t>
            </w:r>
          </w:p>
        </w:tc>
        <w:tc>
          <w:tcPr>
            <w:tcW w:w="3964" w:type="dxa"/>
            <w:vAlign w:val="center"/>
          </w:tcPr>
          <w:p w14:paraId="2697CA18" w14:textId="77777777" w:rsidR="001D3A20" w:rsidRPr="003D72B7" w:rsidRDefault="001D3A20" w:rsidP="00345F83">
            <w:pPr>
              <w:tabs>
                <w:tab w:val="left" w:pos="900"/>
              </w:tabs>
              <w:ind w:left="0" w:firstLine="567"/>
              <w:rPr>
                <w:rFonts w:ascii="Verdana" w:eastAsia="Times New Roman" w:hAnsi="Verdana" w:cs="Arial"/>
                <w:sz w:val="20"/>
                <w:szCs w:val="20"/>
                <w:highlight w:val="yellow"/>
                <w:lang w:eastAsia="cs-CZ"/>
              </w:rPr>
            </w:pPr>
          </w:p>
        </w:tc>
      </w:tr>
    </w:tbl>
    <w:p w14:paraId="72E1946E" w14:textId="77777777" w:rsidR="001D3A20" w:rsidRDefault="001D3A20" w:rsidP="001D3A20">
      <w:pPr>
        <w:tabs>
          <w:tab w:val="num" w:pos="900"/>
        </w:tabs>
        <w:ind w:left="360"/>
        <w:rPr>
          <w:rFonts w:ascii="Verdana" w:eastAsia="Times New Roman" w:hAnsi="Verdana" w:cs="Arial"/>
          <w:sz w:val="20"/>
          <w:szCs w:val="20"/>
          <w:lang w:eastAsia="cs-CZ"/>
        </w:rPr>
      </w:pPr>
    </w:p>
    <w:p w14:paraId="53083E5D" w14:textId="77777777" w:rsidR="001D3A20" w:rsidRDefault="001D3A20" w:rsidP="001D3A20">
      <w:pPr>
        <w:tabs>
          <w:tab w:val="num" w:pos="900"/>
        </w:tabs>
        <w:ind w:left="360"/>
        <w:rPr>
          <w:rFonts w:ascii="Verdana" w:eastAsia="Times New Roman" w:hAnsi="Verdana" w:cs="Arial"/>
          <w:sz w:val="20"/>
          <w:szCs w:val="20"/>
          <w:lang w:eastAsia="cs-CZ"/>
        </w:rPr>
      </w:pPr>
    </w:p>
    <w:p w14:paraId="7E4D601B" w14:textId="77777777" w:rsidR="001D3A20" w:rsidRPr="00843FD9" w:rsidRDefault="001D3A20" w:rsidP="001D3A20">
      <w:pPr>
        <w:tabs>
          <w:tab w:val="num" w:pos="900"/>
        </w:tabs>
        <w:ind w:left="360"/>
        <w:rPr>
          <w:rFonts w:ascii="Verdana" w:eastAsia="Times New Roman" w:hAnsi="Verdana" w:cs="Arial"/>
          <w:sz w:val="20"/>
          <w:szCs w:val="20"/>
          <w:lang w:eastAsia="cs-CZ"/>
        </w:rPr>
      </w:pPr>
    </w:p>
    <w:p w14:paraId="796CE258" w14:textId="77777777" w:rsidR="001D3A20" w:rsidRDefault="001D3A20" w:rsidP="001D3A20">
      <w:pPr>
        <w:tabs>
          <w:tab w:val="num" w:pos="900"/>
        </w:tabs>
        <w:ind w:left="360" w:firstLine="567"/>
        <w:rPr>
          <w:rFonts w:ascii="Verdana" w:eastAsia="Times New Roman" w:hAnsi="Verdana" w:cs="Arial"/>
          <w:sz w:val="20"/>
          <w:szCs w:val="20"/>
          <w:lang w:eastAsia="cs-CZ"/>
        </w:rPr>
      </w:pPr>
    </w:p>
    <w:p w14:paraId="61343198" w14:textId="77777777" w:rsidR="001D3A20" w:rsidRDefault="001D3A20" w:rsidP="001D3A20">
      <w:pPr>
        <w:tabs>
          <w:tab w:val="num" w:pos="900"/>
        </w:tabs>
        <w:ind w:left="360" w:firstLine="567"/>
        <w:rPr>
          <w:rFonts w:ascii="Verdana" w:eastAsia="Times New Roman" w:hAnsi="Verdana" w:cs="Arial"/>
          <w:sz w:val="20"/>
          <w:szCs w:val="20"/>
          <w:lang w:eastAsia="cs-CZ"/>
        </w:rPr>
      </w:pPr>
    </w:p>
    <w:p w14:paraId="2A5F7627" w14:textId="77777777" w:rsidR="001D3A20" w:rsidRDefault="001D3A20" w:rsidP="001D3A20">
      <w:pPr>
        <w:tabs>
          <w:tab w:val="num" w:pos="900"/>
        </w:tabs>
        <w:ind w:left="360" w:firstLine="567"/>
        <w:rPr>
          <w:rFonts w:ascii="Verdana" w:eastAsia="Times New Roman" w:hAnsi="Verdana" w:cs="Arial"/>
          <w:sz w:val="20"/>
          <w:szCs w:val="20"/>
          <w:lang w:eastAsia="cs-CZ"/>
        </w:rPr>
      </w:pPr>
    </w:p>
    <w:p w14:paraId="2B447928" w14:textId="77777777" w:rsidR="001D3A20" w:rsidRPr="008F5941" w:rsidRDefault="001D3A20" w:rsidP="001D3A20">
      <w:pPr>
        <w:tabs>
          <w:tab w:val="num" w:pos="900"/>
        </w:tabs>
        <w:ind w:left="360" w:firstLine="567"/>
        <w:rPr>
          <w:rFonts w:ascii="Verdana" w:eastAsia="Times New Roman" w:hAnsi="Verdana" w:cs="Arial"/>
          <w:sz w:val="20"/>
          <w:szCs w:val="20"/>
          <w:lang w:eastAsia="cs-CZ"/>
        </w:rPr>
      </w:pPr>
      <w:r>
        <w:rPr>
          <w:rFonts w:ascii="Verdana" w:eastAsia="Times New Roman" w:hAnsi="Verdana" w:cs="Arial"/>
          <w:sz w:val="20"/>
          <w:szCs w:val="20"/>
          <w:lang w:eastAsia="cs-CZ"/>
        </w:rPr>
        <w:t>R</w:t>
      </w:r>
      <w:r w:rsidRPr="008F5941">
        <w:rPr>
          <w:rFonts w:ascii="Verdana" w:eastAsia="Times New Roman" w:hAnsi="Verdana" w:cs="Arial"/>
          <w:sz w:val="20"/>
          <w:szCs w:val="20"/>
          <w:lang w:eastAsia="cs-CZ"/>
        </w:rPr>
        <w:t xml:space="preserve">ozpočet celkové kupní ceny je součástí přílohy č. 1 Smlouvy. </w:t>
      </w:r>
    </w:p>
    <w:p w14:paraId="7CE8B5D7" w14:textId="77777777" w:rsidR="001D3A20" w:rsidRPr="00352372" w:rsidRDefault="001D3A20" w:rsidP="001D3A20">
      <w:pPr>
        <w:tabs>
          <w:tab w:val="num" w:pos="900"/>
        </w:tabs>
        <w:ind w:left="360" w:firstLine="567"/>
        <w:rPr>
          <w:rFonts w:ascii="Verdana" w:eastAsia="Times New Roman" w:hAnsi="Verdana" w:cs="Arial"/>
          <w:sz w:val="20"/>
          <w:szCs w:val="20"/>
          <w:lang w:eastAsia="cs-CZ"/>
        </w:rPr>
      </w:pPr>
      <w:r w:rsidRPr="00352372">
        <w:rPr>
          <w:rFonts w:ascii="Verdana" w:eastAsia="Times New Roman" w:hAnsi="Verdana" w:cs="Arial"/>
          <w:sz w:val="20"/>
          <w:szCs w:val="20"/>
          <w:lang w:eastAsia="cs-CZ"/>
        </w:rPr>
        <w:t>Cena bude uhrazena po řádném a bezvadném splnění smlouvy</w:t>
      </w:r>
      <w:r>
        <w:rPr>
          <w:rFonts w:ascii="Verdana" w:eastAsia="Times New Roman" w:hAnsi="Verdana" w:cs="Arial"/>
          <w:sz w:val="20"/>
          <w:szCs w:val="20"/>
          <w:lang w:eastAsia="cs-CZ"/>
        </w:rPr>
        <w:t xml:space="preserve"> (viz 4.2)</w:t>
      </w:r>
      <w:r w:rsidRPr="00352372">
        <w:rPr>
          <w:rFonts w:ascii="Verdana" w:eastAsia="Times New Roman" w:hAnsi="Verdana" w:cs="Arial"/>
          <w:sz w:val="20"/>
          <w:szCs w:val="20"/>
          <w:lang w:eastAsia="cs-CZ"/>
        </w:rPr>
        <w:t>.</w:t>
      </w:r>
    </w:p>
    <w:p w14:paraId="0694EFCC" w14:textId="77777777" w:rsidR="001D3A20" w:rsidRPr="00461428" w:rsidRDefault="001D3A20" w:rsidP="001D3A20">
      <w:pPr>
        <w:tabs>
          <w:tab w:val="num" w:pos="900"/>
        </w:tabs>
        <w:ind w:left="993" w:hanging="633"/>
        <w:rPr>
          <w:rFonts w:ascii="Verdana" w:eastAsia="Times New Roman" w:hAnsi="Verdana" w:cs="Arial"/>
          <w:sz w:val="20"/>
          <w:szCs w:val="20"/>
          <w:lang w:eastAsia="cs-CZ"/>
        </w:rPr>
      </w:pPr>
      <w:r w:rsidRPr="00461428">
        <w:rPr>
          <w:rFonts w:ascii="Verdana" w:eastAsia="Times New Roman" w:hAnsi="Verdana" w:cs="Arial"/>
          <w:sz w:val="20"/>
          <w:szCs w:val="20"/>
          <w:lang w:eastAsia="cs-CZ"/>
        </w:rPr>
        <w:t>3.2</w:t>
      </w:r>
      <w:r w:rsidRPr="00461428">
        <w:rPr>
          <w:rFonts w:ascii="Verdana" w:eastAsia="Times New Roman" w:hAnsi="Verdana" w:cs="Arial"/>
          <w:sz w:val="20"/>
          <w:szCs w:val="20"/>
          <w:lang w:eastAsia="cs-CZ"/>
        </w:rPr>
        <w:tab/>
        <w:t>Sazba a výše DPH bude prodávajícím vypočtena v souladu se zákonnými předpisy ČR (zák. č. 235/2004 Sb., o dani z přidané hodnoty, ve znění pozdějších předpisů, zejm. jeho přílohy).</w:t>
      </w:r>
    </w:p>
    <w:p w14:paraId="1AC00DCC" w14:textId="77777777" w:rsidR="001D3A20" w:rsidRPr="00461428" w:rsidRDefault="001D3A20" w:rsidP="001D3A20">
      <w:pPr>
        <w:tabs>
          <w:tab w:val="num" w:pos="900"/>
        </w:tabs>
        <w:ind w:left="993" w:hanging="633"/>
        <w:rPr>
          <w:rFonts w:ascii="Verdana" w:eastAsia="Times New Roman" w:hAnsi="Verdana" w:cs="Arial"/>
          <w:sz w:val="20"/>
          <w:szCs w:val="20"/>
          <w:lang w:eastAsia="cs-CZ"/>
        </w:rPr>
      </w:pPr>
      <w:r w:rsidRPr="00461428">
        <w:rPr>
          <w:rFonts w:ascii="Verdana" w:eastAsia="Times New Roman" w:hAnsi="Verdana" w:cs="Arial"/>
          <w:sz w:val="20"/>
          <w:szCs w:val="20"/>
          <w:lang w:eastAsia="cs-CZ"/>
        </w:rPr>
        <w:t>3.3</w:t>
      </w:r>
      <w:r w:rsidRPr="00461428">
        <w:rPr>
          <w:rFonts w:ascii="Verdana" w:eastAsia="Times New Roman" w:hAnsi="Verdana" w:cs="Arial"/>
          <w:sz w:val="20"/>
          <w:szCs w:val="20"/>
          <w:lang w:eastAsia="cs-CZ"/>
        </w:rPr>
        <w:tab/>
        <w:t>Kupní cenu zaplatí kupující prodávajícímu bankovním převodem na bankovní účet prodávajícího uvedený v článku 1 této Smlouvy na základě daňového dokladu vystaveného prodávajícím ke dni uskutečnění zdanitelného plnění, který je dnem podepsání protokolu podle článku 4.2 této Smlouvy. Splatnost každého daňového dokladu je 30 dnů ode dne jeho doručení kupujícímu. Kupní cena bude rozdělena následujícím způsobem:</w:t>
      </w:r>
    </w:p>
    <w:p w14:paraId="54DE16C9" w14:textId="77777777" w:rsidR="001D3A20" w:rsidRPr="00461428" w:rsidRDefault="001D3A20" w:rsidP="001D3A20">
      <w:pPr>
        <w:tabs>
          <w:tab w:val="num" w:pos="900"/>
        </w:tabs>
        <w:ind w:left="993" w:hanging="633"/>
        <w:rPr>
          <w:rFonts w:ascii="Verdana" w:eastAsia="Times New Roman" w:hAnsi="Verdana" w:cs="Arial"/>
          <w:sz w:val="20"/>
          <w:szCs w:val="20"/>
          <w:lang w:eastAsia="cs-CZ"/>
        </w:rPr>
      </w:pPr>
      <w:r w:rsidRPr="00461428">
        <w:rPr>
          <w:rFonts w:ascii="Verdana" w:eastAsia="Times New Roman" w:hAnsi="Verdana" w:cs="Arial"/>
          <w:sz w:val="20"/>
          <w:szCs w:val="20"/>
          <w:lang w:eastAsia="cs-CZ"/>
        </w:rPr>
        <w:tab/>
        <w:t xml:space="preserve">- </w:t>
      </w:r>
      <w:r w:rsidRPr="00461428">
        <w:rPr>
          <w:rFonts w:ascii="Verdana" w:eastAsia="Times New Roman" w:hAnsi="Verdana" w:cs="Arial"/>
          <w:b/>
          <w:bCs/>
          <w:sz w:val="20"/>
          <w:szCs w:val="20"/>
          <w:lang w:eastAsia="cs-CZ"/>
        </w:rPr>
        <w:t>část kupní ceny ve výši 80 %, tj. …,-- Kč (…,-- Kč s DPH)</w:t>
      </w:r>
      <w:r w:rsidRPr="00461428">
        <w:rPr>
          <w:rFonts w:ascii="Verdana" w:eastAsia="Times New Roman" w:hAnsi="Verdana" w:cs="Arial"/>
          <w:sz w:val="20"/>
          <w:szCs w:val="20"/>
          <w:lang w:eastAsia="cs-CZ"/>
        </w:rPr>
        <w:t xml:space="preserve"> bude kupujícím zaplacena po fyzickém dodání předmětu koupě dle odst. 4.1, písm. a) této smlouvy a</w:t>
      </w:r>
    </w:p>
    <w:p w14:paraId="671D0864" w14:textId="77777777" w:rsidR="001D3A20" w:rsidRPr="00461428" w:rsidRDefault="001D3A20" w:rsidP="001D3A20">
      <w:pPr>
        <w:tabs>
          <w:tab w:val="num" w:pos="900"/>
        </w:tabs>
        <w:ind w:left="993" w:hanging="633"/>
        <w:rPr>
          <w:rFonts w:ascii="Verdana" w:eastAsia="Times New Roman" w:hAnsi="Verdana" w:cs="Arial"/>
          <w:sz w:val="20"/>
          <w:szCs w:val="20"/>
          <w:lang w:eastAsia="cs-CZ"/>
        </w:rPr>
      </w:pPr>
      <w:r w:rsidRPr="00461428">
        <w:rPr>
          <w:rFonts w:ascii="Verdana" w:eastAsia="Times New Roman" w:hAnsi="Verdana" w:cs="Arial"/>
          <w:sz w:val="20"/>
          <w:szCs w:val="20"/>
          <w:lang w:eastAsia="cs-CZ"/>
        </w:rPr>
        <w:tab/>
        <w:t xml:space="preserve">- </w:t>
      </w:r>
      <w:r w:rsidRPr="00461428">
        <w:rPr>
          <w:rFonts w:ascii="Verdana" w:eastAsia="Times New Roman" w:hAnsi="Verdana" w:cs="Arial"/>
          <w:b/>
          <w:bCs/>
          <w:sz w:val="20"/>
          <w:szCs w:val="20"/>
          <w:lang w:eastAsia="cs-CZ"/>
        </w:rPr>
        <w:t>část kupní ceny ve výši 20 %, tj. …,-- Kč (…,-- Kč s DPH)</w:t>
      </w:r>
      <w:r w:rsidRPr="00461428">
        <w:rPr>
          <w:rFonts w:ascii="Verdana" w:eastAsia="Times New Roman" w:hAnsi="Verdana" w:cs="Arial"/>
          <w:sz w:val="20"/>
          <w:szCs w:val="20"/>
          <w:lang w:eastAsia="cs-CZ"/>
        </w:rPr>
        <w:t xml:space="preserve"> bude kupujícím zaplacena po instalaci věci a zaškolení obsluhy na místě kupujícího dle odst. 4.1, písm. b) této smlouvy.</w:t>
      </w:r>
    </w:p>
    <w:p w14:paraId="5FD7C954" w14:textId="77777777" w:rsidR="001D3A20" w:rsidRPr="00461428" w:rsidRDefault="001D3A20" w:rsidP="001D3A20">
      <w:pPr>
        <w:tabs>
          <w:tab w:val="num" w:pos="900"/>
        </w:tabs>
        <w:ind w:left="993" w:hanging="633"/>
        <w:rPr>
          <w:rFonts w:ascii="Verdana" w:eastAsia="Times New Roman" w:hAnsi="Verdana" w:cs="Arial"/>
          <w:sz w:val="20"/>
          <w:szCs w:val="20"/>
          <w:lang w:eastAsia="cs-CZ"/>
        </w:rPr>
      </w:pPr>
      <w:r w:rsidRPr="00461428">
        <w:rPr>
          <w:rFonts w:ascii="Verdana" w:eastAsia="Times New Roman" w:hAnsi="Verdana" w:cs="Arial"/>
          <w:sz w:val="20"/>
          <w:szCs w:val="20"/>
          <w:lang w:eastAsia="cs-CZ"/>
        </w:rPr>
        <w:tab/>
        <w:t>Každá část kupní ceny bude fakturována zvlášť. Kupující není povinen uhradit příslušné části kupní ceny, nebude-li splněno odpovídající dodání dle odst. 4.1 této smlouvy a do doby splnění příslušené podmínky (příslušného dodání) dle odst. 4.1 této smlouvy není kupující v prodlení s úhradou kupní ceny.</w:t>
      </w:r>
    </w:p>
    <w:p w14:paraId="74539605" w14:textId="77777777" w:rsidR="001D3A20" w:rsidRPr="00461428" w:rsidRDefault="001D3A20" w:rsidP="001D3A20">
      <w:pPr>
        <w:tabs>
          <w:tab w:val="num" w:pos="900"/>
        </w:tabs>
        <w:ind w:left="993" w:hanging="633"/>
        <w:rPr>
          <w:rFonts w:ascii="Verdana" w:eastAsia="Times New Roman" w:hAnsi="Verdana" w:cs="Arial"/>
          <w:sz w:val="20"/>
          <w:szCs w:val="20"/>
          <w:lang w:eastAsia="cs-CZ"/>
        </w:rPr>
      </w:pPr>
      <w:r w:rsidRPr="00461428">
        <w:rPr>
          <w:rFonts w:ascii="Verdana" w:eastAsia="Times New Roman" w:hAnsi="Verdana" w:cs="Arial"/>
          <w:sz w:val="20"/>
          <w:szCs w:val="20"/>
          <w:lang w:eastAsia="cs-CZ"/>
        </w:rPr>
        <w:t>3.4</w:t>
      </w:r>
      <w:r w:rsidRPr="00461428">
        <w:rPr>
          <w:rFonts w:ascii="Verdana" w:eastAsia="Times New Roman" w:hAnsi="Verdana" w:cs="Arial"/>
          <w:sz w:val="20"/>
          <w:szCs w:val="20"/>
          <w:lang w:eastAsia="cs-CZ"/>
        </w:rPr>
        <w:tab/>
        <w:t xml:space="preserve">Prodávající vystaví daňový doklad. Daňový doklad bude obsahovat náležitosti daňového a účetního dokladu podle zákona č. 563/1991 Sb., o účetnictví, ve znění pozdějších předpisů, zákona č. 235/2004 Sb., o dani z přidané hodnoty, ve znění pozdějších předpisů a bude mít náležitosti obchodní listiny dle § 435 Občanského zákoníku. </w:t>
      </w:r>
      <w:r w:rsidRPr="00461428">
        <w:rPr>
          <w:rFonts w:ascii="Verdana" w:hAnsi="Verdana" w:cs="Arial"/>
          <w:sz w:val="20"/>
        </w:rPr>
        <w:t xml:space="preserve">Na daňovém dokladu bude </w:t>
      </w:r>
      <w:r w:rsidRPr="00461428">
        <w:rPr>
          <w:rFonts w:ascii="Verdana" w:hAnsi="Verdana" w:cs="Arial"/>
          <w:b/>
          <w:sz w:val="20"/>
        </w:rPr>
        <w:t>uveden i název projektu</w:t>
      </w:r>
      <w:r w:rsidRPr="00461428">
        <w:rPr>
          <w:rFonts w:ascii="Verdana" w:hAnsi="Verdana" w:cs="Arial"/>
          <w:sz w:val="20"/>
        </w:rPr>
        <w:t>, z něhož je zakázka financována</w:t>
      </w:r>
      <w:r w:rsidRPr="00461428">
        <w:rPr>
          <w:rFonts w:ascii="Verdana" w:eastAsia="Times New Roman" w:hAnsi="Verdana" w:cs="Arial"/>
          <w:sz w:val="20"/>
          <w:szCs w:val="20"/>
          <w:lang w:eastAsia="cs-CZ"/>
        </w:rPr>
        <w:t>. V případě, že daňový doklad takové náležitosti nebude splňovat, bude objednatelem vrácen do dne splatnosti daňového dokladu k opravení bez jeho proplacení. V takovém případě lhůta splatnosti počíná běžet znovu ode dne doručení opraveného či nově vyhotoveného daňového dokladu.</w:t>
      </w:r>
    </w:p>
    <w:p w14:paraId="45AF3D58" w14:textId="77777777" w:rsidR="001D3A20" w:rsidRPr="00461428" w:rsidRDefault="001D3A20" w:rsidP="001D3A20">
      <w:pPr>
        <w:tabs>
          <w:tab w:val="num" w:pos="900"/>
        </w:tabs>
        <w:ind w:left="993"/>
        <w:rPr>
          <w:rFonts w:ascii="Verdana" w:eastAsia="Times New Roman" w:hAnsi="Verdana" w:cs="Arial"/>
          <w:sz w:val="20"/>
          <w:szCs w:val="20"/>
          <w:lang w:eastAsia="cs-CZ"/>
        </w:rPr>
      </w:pPr>
      <w:r w:rsidRPr="00461428">
        <w:rPr>
          <w:rFonts w:ascii="Verdana" w:eastAsia="Times New Roman" w:hAnsi="Verdana" w:cs="Arial"/>
          <w:sz w:val="20"/>
          <w:szCs w:val="20"/>
          <w:lang w:eastAsia="cs-CZ"/>
        </w:rPr>
        <w:t xml:space="preserve">Faktury budou </w:t>
      </w:r>
      <w:r w:rsidRPr="00461428">
        <w:rPr>
          <w:rFonts w:ascii="Verdana" w:eastAsia="Times New Roman" w:hAnsi="Verdana" w:cs="Arial"/>
          <w:b/>
          <w:sz w:val="20"/>
          <w:szCs w:val="20"/>
          <w:lang w:eastAsia="cs-CZ"/>
        </w:rPr>
        <w:t>předem elektronicky</w:t>
      </w:r>
      <w:r w:rsidRPr="00461428">
        <w:rPr>
          <w:rFonts w:ascii="Verdana" w:eastAsia="Times New Roman" w:hAnsi="Verdana" w:cs="Arial"/>
          <w:sz w:val="20"/>
          <w:szCs w:val="20"/>
          <w:lang w:eastAsia="cs-CZ"/>
        </w:rPr>
        <w:t xml:space="preserve"> zaslány kupujícímu (resp. kontaktní osobě) pro kontrolu všech jejich náležitostí.</w:t>
      </w:r>
    </w:p>
    <w:p w14:paraId="6ED138CD" w14:textId="77777777" w:rsidR="001D3A20" w:rsidRPr="00461428" w:rsidRDefault="001D3A20" w:rsidP="001D3A20">
      <w:pPr>
        <w:tabs>
          <w:tab w:val="num" w:pos="900"/>
        </w:tabs>
        <w:ind w:left="993"/>
        <w:rPr>
          <w:rFonts w:ascii="Verdana" w:eastAsia="Times New Roman" w:hAnsi="Verdana" w:cs="Arial"/>
          <w:sz w:val="20"/>
          <w:szCs w:val="20"/>
          <w:lang w:eastAsia="cs-CZ"/>
        </w:rPr>
      </w:pPr>
      <w:r w:rsidRPr="00461428">
        <w:rPr>
          <w:rFonts w:ascii="Verdana" w:eastAsia="Times New Roman" w:hAnsi="Verdana" w:cs="Arial"/>
          <w:sz w:val="20"/>
          <w:szCs w:val="20"/>
          <w:lang w:eastAsia="cs-CZ"/>
        </w:rPr>
        <w:t xml:space="preserve">Faktury v listinné podobě budou předány spolu s dodávkou věci. </w:t>
      </w:r>
    </w:p>
    <w:p w14:paraId="6B7CF686" w14:textId="77777777" w:rsidR="001D3A20" w:rsidRPr="00461428" w:rsidRDefault="001D3A20" w:rsidP="001D3A20">
      <w:pPr>
        <w:tabs>
          <w:tab w:val="num" w:pos="900"/>
        </w:tabs>
        <w:ind w:left="993" w:hanging="633"/>
        <w:rPr>
          <w:rFonts w:ascii="Verdana" w:eastAsia="Times New Roman" w:hAnsi="Verdana" w:cs="Arial"/>
          <w:sz w:val="20"/>
          <w:szCs w:val="20"/>
          <w:lang w:eastAsia="cs-CZ"/>
        </w:rPr>
      </w:pPr>
      <w:r w:rsidRPr="00461428">
        <w:rPr>
          <w:rFonts w:ascii="Verdana" w:eastAsia="Times New Roman" w:hAnsi="Verdana" w:cs="Arial"/>
          <w:sz w:val="20"/>
          <w:szCs w:val="20"/>
          <w:lang w:eastAsia="cs-CZ"/>
        </w:rPr>
        <w:lastRenderedPageBreak/>
        <w:t xml:space="preserve">3.5 </w:t>
      </w:r>
      <w:r w:rsidRPr="00461428">
        <w:rPr>
          <w:rFonts w:ascii="Verdana" w:eastAsia="Times New Roman" w:hAnsi="Verdana" w:cs="Arial"/>
          <w:sz w:val="20"/>
          <w:szCs w:val="20"/>
          <w:lang w:eastAsia="cs-CZ"/>
        </w:rPr>
        <w:tab/>
        <w:t>Nebude-li uhrazena kupní cena do 60 dnů ode dne splatnosti daňového dokladu kupujícímu, sjednává si prodávající právo odstoupit od této Smlouvy.</w:t>
      </w:r>
    </w:p>
    <w:p w14:paraId="340A5BCE" w14:textId="77777777" w:rsidR="001D3A20" w:rsidRPr="00461428" w:rsidRDefault="001D3A20" w:rsidP="001D3A20">
      <w:pPr>
        <w:spacing w:before="0"/>
        <w:ind w:left="0"/>
        <w:jc w:val="left"/>
        <w:rPr>
          <w:rFonts w:ascii="Verdana" w:hAnsi="Verdana"/>
          <w:b/>
          <w:bCs/>
          <w:sz w:val="20"/>
          <w:szCs w:val="28"/>
          <w:lang w:eastAsia="cs-CZ"/>
        </w:rPr>
      </w:pPr>
    </w:p>
    <w:p w14:paraId="0C70C1AF" w14:textId="77777777" w:rsidR="001D3A20" w:rsidRPr="00461428" w:rsidRDefault="001D3A20" w:rsidP="001D3A20">
      <w:pPr>
        <w:pStyle w:val="Nadpis1"/>
      </w:pPr>
      <w:r w:rsidRPr="00461428">
        <w:t xml:space="preserve">PŘEDÁNÍ VĚCI, PŘECHOD VLASTNICTVÍ A NEBEZPEČÍ ŠKODY </w:t>
      </w:r>
    </w:p>
    <w:p w14:paraId="5CC313DD" w14:textId="77777777" w:rsidR="001D3A20" w:rsidRPr="00461428" w:rsidRDefault="001D3A20" w:rsidP="001D3A20">
      <w:pPr>
        <w:ind w:left="993" w:hanging="709"/>
        <w:rPr>
          <w:rFonts w:ascii="Verdana" w:eastAsia="Times New Roman" w:hAnsi="Verdana" w:cs="Arial"/>
          <w:sz w:val="20"/>
          <w:szCs w:val="20"/>
          <w:lang w:eastAsia="cs-CZ"/>
        </w:rPr>
      </w:pPr>
      <w:r w:rsidRPr="00461428">
        <w:rPr>
          <w:rFonts w:ascii="Verdana" w:eastAsia="Times New Roman" w:hAnsi="Verdana" w:cs="Arial"/>
          <w:sz w:val="20"/>
          <w:szCs w:val="20"/>
          <w:lang w:eastAsia="cs-CZ"/>
        </w:rPr>
        <w:t>4.1 Prodávající předá věc kupujícímu následujícím způsobem:</w:t>
      </w:r>
    </w:p>
    <w:p w14:paraId="42DDF574" w14:textId="77777777" w:rsidR="001D3A20" w:rsidRPr="00461428" w:rsidRDefault="001D3A20" w:rsidP="001D3A20">
      <w:pPr>
        <w:ind w:left="993" w:hanging="285"/>
        <w:rPr>
          <w:rFonts w:ascii="Verdana" w:eastAsia="Times New Roman" w:hAnsi="Verdana" w:cs="Arial"/>
          <w:sz w:val="20"/>
          <w:szCs w:val="20"/>
          <w:lang w:eastAsia="cs-CZ"/>
        </w:rPr>
      </w:pPr>
      <w:r w:rsidRPr="00461428">
        <w:rPr>
          <w:rFonts w:ascii="Verdana" w:eastAsia="Times New Roman" w:hAnsi="Verdana" w:cs="Arial"/>
          <w:sz w:val="20"/>
          <w:szCs w:val="20"/>
          <w:lang w:eastAsia="cs-CZ"/>
        </w:rPr>
        <w:t xml:space="preserve">a) </w:t>
      </w:r>
      <w:r w:rsidRPr="00461428">
        <w:rPr>
          <w:rFonts w:ascii="Verdana" w:eastAsia="Times New Roman" w:hAnsi="Verdana" w:cs="Arial"/>
          <w:b/>
          <w:sz w:val="20"/>
          <w:szCs w:val="20"/>
          <w:lang w:eastAsia="cs-CZ"/>
        </w:rPr>
        <w:t>nejpozději do 90 dnů ode dne nabytí účinnosti</w:t>
      </w:r>
      <w:r w:rsidRPr="00461428">
        <w:rPr>
          <w:rFonts w:ascii="Verdana" w:eastAsia="Times New Roman" w:hAnsi="Verdana" w:cs="Arial"/>
          <w:sz w:val="20"/>
          <w:szCs w:val="20"/>
          <w:lang w:eastAsia="cs-CZ"/>
        </w:rPr>
        <w:t xml:space="preserve"> této smlouvy bude prodávajícím fyzicky dodán předmět koupě dle specifikace v příloze č. 1 této smlouvy, a to na místo plnění,</w:t>
      </w:r>
    </w:p>
    <w:p w14:paraId="581E39C2" w14:textId="77777777" w:rsidR="001D3A20" w:rsidRPr="00461428" w:rsidRDefault="001D3A20" w:rsidP="001D3A20">
      <w:pPr>
        <w:ind w:left="993" w:hanging="285"/>
        <w:rPr>
          <w:rFonts w:ascii="Verdana" w:eastAsia="Times New Roman" w:hAnsi="Verdana" w:cs="Arial"/>
          <w:sz w:val="20"/>
          <w:szCs w:val="20"/>
          <w:lang w:eastAsia="cs-CZ"/>
        </w:rPr>
      </w:pPr>
      <w:r w:rsidRPr="00461428">
        <w:rPr>
          <w:rFonts w:ascii="Verdana" w:eastAsia="Times New Roman" w:hAnsi="Verdana" w:cs="Arial"/>
          <w:sz w:val="20"/>
          <w:szCs w:val="20"/>
          <w:lang w:eastAsia="cs-CZ"/>
        </w:rPr>
        <w:t xml:space="preserve">b) </w:t>
      </w:r>
      <w:r w:rsidRPr="00461428">
        <w:rPr>
          <w:rFonts w:ascii="Verdana" w:eastAsia="Times New Roman" w:hAnsi="Verdana" w:cs="Arial"/>
          <w:b/>
          <w:sz w:val="20"/>
          <w:szCs w:val="20"/>
          <w:lang w:eastAsia="cs-CZ"/>
        </w:rPr>
        <w:t>nejpozději do 120 dnů ode dne nabytí účinnosti</w:t>
      </w:r>
      <w:r w:rsidRPr="00461428">
        <w:rPr>
          <w:rFonts w:ascii="Verdana" w:eastAsia="Times New Roman" w:hAnsi="Verdana" w:cs="Arial"/>
          <w:sz w:val="20"/>
          <w:szCs w:val="20"/>
          <w:lang w:eastAsia="cs-CZ"/>
        </w:rPr>
        <w:t xml:space="preserve"> této smlouvy bude prodávajícím předmět koupě v místě plnění nainstalován (včetně příslušného software), zprovozněn a dále budou prodávajícím v místě plnění zaškoleny 2 osoby – zástupci kupujícího (školení celkem v rozsahu 24 hodin).</w:t>
      </w:r>
    </w:p>
    <w:p w14:paraId="1A9AA06B" w14:textId="77777777" w:rsidR="001D3A20" w:rsidRPr="00461428" w:rsidRDefault="001D3A20" w:rsidP="001D3A20">
      <w:pPr>
        <w:tabs>
          <w:tab w:val="num" w:pos="900"/>
        </w:tabs>
        <w:ind w:left="993"/>
        <w:rPr>
          <w:rFonts w:ascii="Verdana" w:hAnsi="Verdana"/>
          <w:sz w:val="20"/>
        </w:rPr>
      </w:pPr>
      <w:r w:rsidRPr="00461428">
        <w:rPr>
          <w:rFonts w:ascii="Verdana" w:eastAsia="Times New Roman" w:hAnsi="Verdana" w:cs="Arial"/>
          <w:b/>
          <w:sz w:val="20"/>
          <w:szCs w:val="20"/>
          <w:lang w:eastAsia="cs-CZ"/>
        </w:rPr>
        <w:t>Místem plnění</w:t>
      </w:r>
      <w:r w:rsidRPr="00461428">
        <w:rPr>
          <w:rFonts w:ascii="Verdana" w:eastAsia="Times New Roman" w:hAnsi="Verdana" w:cs="Arial"/>
          <w:sz w:val="20"/>
          <w:szCs w:val="20"/>
          <w:lang w:eastAsia="cs-CZ"/>
        </w:rPr>
        <w:t xml:space="preserve"> je </w:t>
      </w:r>
      <w:r w:rsidRPr="00461428">
        <w:rPr>
          <w:rFonts w:ascii="Verdana" w:hAnsi="Verdana"/>
          <w:sz w:val="20"/>
        </w:rPr>
        <w:t>Víta Nejedlého 573/4, 500 03 Hradec Králové, budova „E“ (místnost E 51250).</w:t>
      </w:r>
    </w:p>
    <w:p w14:paraId="3908F3A6" w14:textId="77777777" w:rsidR="001D3A20" w:rsidRPr="00461428" w:rsidRDefault="001D3A20" w:rsidP="001D3A20">
      <w:pPr>
        <w:tabs>
          <w:tab w:val="num" w:pos="900"/>
        </w:tabs>
        <w:ind w:left="993"/>
        <w:rPr>
          <w:rFonts w:ascii="Verdana" w:eastAsia="Times New Roman" w:hAnsi="Verdana" w:cs="Arial"/>
          <w:sz w:val="20"/>
          <w:szCs w:val="20"/>
          <w:lang w:eastAsia="cs-CZ"/>
        </w:rPr>
      </w:pPr>
      <w:r w:rsidRPr="00461428">
        <w:rPr>
          <w:rFonts w:ascii="Verdana" w:eastAsia="Times New Roman" w:hAnsi="Verdana" w:cs="Arial"/>
          <w:sz w:val="20"/>
          <w:szCs w:val="20"/>
          <w:lang w:eastAsia="cs-CZ"/>
        </w:rPr>
        <w:t>Dodávka plnění se považuje podle této smlouvy za splněnou, pokud věc byla:</w:t>
      </w:r>
    </w:p>
    <w:p w14:paraId="27780BC9" w14:textId="77777777" w:rsidR="001D3A20" w:rsidRPr="00461428" w:rsidRDefault="001D3A20" w:rsidP="001D3A20">
      <w:pPr>
        <w:pStyle w:val="Odstavecseseznamem"/>
        <w:numPr>
          <w:ilvl w:val="0"/>
          <w:numId w:val="17"/>
        </w:numPr>
        <w:tabs>
          <w:tab w:val="num" w:pos="900"/>
        </w:tabs>
        <w:ind w:left="993" w:hanging="567"/>
        <w:rPr>
          <w:rFonts w:ascii="Verdana" w:hAnsi="Verdana" w:cs="Arial"/>
        </w:rPr>
      </w:pPr>
      <w:r w:rsidRPr="00461428">
        <w:rPr>
          <w:rFonts w:ascii="Verdana" w:hAnsi="Verdana" w:cs="Arial"/>
        </w:rPr>
        <w:t xml:space="preserve">řádně a včas </w:t>
      </w:r>
      <w:r w:rsidRPr="00461428">
        <w:rPr>
          <w:rFonts w:ascii="Verdana" w:hAnsi="Verdana" w:cs="Arial"/>
          <w:b/>
        </w:rPr>
        <w:t xml:space="preserve">předána </w:t>
      </w:r>
      <w:r w:rsidRPr="00461428">
        <w:rPr>
          <w:rFonts w:ascii="Verdana" w:hAnsi="Verdana" w:cs="Arial"/>
        </w:rPr>
        <w:t>včetně příslušné dokumentace;</w:t>
      </w:r>
    </w:p>
    <w:p w14:paraId="4368E7C0" w14:textId="77777777" w:rsidR="001D3A20" w:rsidRPr="00461428" w:rsidRDefault="001D3A20" w:rsidP="001D3A20">
      <w:pPr>
        <w:pStyle w:val="Odstavecseseznamem"/>
        <w:numPr>
          <w:ilvl w:val="0"/>
          <w:numId w:val="17"/>
        </w:numPr>
        <w:ind w:hanging="474"/>
        <w:rPr>
          <w:rFonts w:ascii="Verdana" w:hAnsi="Verdana" w:cs="Arial"/>
        </w:rPr>
      </w:pPr>
      <w:r w:rsidRPr="00461428">
        <w:rPr>
          <w:rFonts w:ascii="Verdana" w:hAnsi="Verdana" w:cs="Arial"/>
        </w:rPr>
        <w:t>stroj byl dodán na místo určení, na místě zprovozněn (včetně instalace software);</w:t>
      </w:r>
    </w:p>
    <w:p w14:paraId="2A8F8067" w14:textId="77777777" w:rsidR="001D3A20" w:rsidRPr="00461428" w:rsidRDefault="001D3A20" w:rsidP="001D3A20">
      <w:pPr>
        <w:pStyle w:val="Odstavecseseznamem"/>
        <w:numPr>
          <w:ilvl w:val="0"/>
          <w:numId w:val="17"/>
        </w:numPr>
        <w:ind w:hanging="474"/>
        <w:rPr>
          <w:rFonts w:ascii="Verdana" w:hAnsi="Verdana" w:cs="Arial"/>
        </w:rPr>
      </w:pPr>
      <w:r w:rsidRPr="00461428">
        <w:rPr>
          <w:rFonts w:ascii="Verdana" w:hAnsi="Verdana" w:cs="Arial"/>
        </w:rPr>
        <w:t>byla zaškolena obsluha (2 osoby) v rozsahu 24 hodin celkem;</w:t>
      </w:r>
    </w:p>
    <w:p w14:paraId="5E3DA61D" w14:textId="77777777" w:rsidR="001D3A20" w:rsidRPr="00AF5D4E" w:rsidRDefault="001D3A20" w:rsidP="001D3A20">
      <w:pPr>
        <w:tabs>
          <w:tab w:val="num" w:pos="900"/>
        </w:tabs>
        <w:ind w:left="993"/>
        <w:rPr>
          <w:rFonts w:ascii="Verdana" w:eastAsia="Times New Roman" w:hAnsi="Verdana" w:cs="Arial"/>
          <w:sz w:val="20"/>
          <w:szCs w:val="20"/>
          <w:lang w:eastAsia="cs-CZ"/>
        </w:rPr>
      </w:pPr>
      <w:r w:rsidRPr="00461428">
        <w:rPr>
          <w:rFonts w:ascii="Verdana" w:eastAsia="Times New Roman" w:hAnsi="Verdana" w:cs="Arial"/>
          <w:sz w:val="20"/>
          <w:szCs w:val="20"/>
          <w:lang w:eastAsia="cs-CZ"/>
        </w:rPr>
        <w:t>Prodávající přejímá zodpovědnost za veškeré věcné škody způsobené kupujícímu nebo třetím osobám v důsledku jednání prodávajícího (tzn. např. v případě zničení nebo poškození majetku</w:t>
      </w:r>
      <w:r w:rsidRPr="00AF5D4E">
        <w:rPr>
          <w:rFonts w:ascii="Verdana" w:eastAsia="Times New Roman" w:hAnsi="Verdana" w:cs="Arial"/>
          <w:sz w:val="20"/>
          <w:szCs w:val="20"/>
          <w:lang w:eastAsia="cs-CZ"/>
        </w:rPr>
        <w:t>, jako např. vchodů, oplocení, dveří, malby, dlažby, eklektických instalací a datových sítí). Prodávající je povinen škody okamžitě napravit nebo v případě, že škodu napravit nelze, poskytnou</w:t>
      </w:r>
      <w:r>
        <w:rPr>
          <w:rFonts w:ascii="Verdana" w:eastAsia="Times New Roman" w:hAnsi="Verdana" w:cs="Arial"/>
          <w:sz w:val="20"/>
          <w:szCs w:val="20"/>
          <w:lang w:eastAsia="cs-CZ"/>
        </w:rPr>
        <w:t>t</w:t>
      </w:r>
      <w:r w:rsidRPr="00AF5D4E">
        <w:rPr>
          <w:rFonts w:ascii="Verdana" w:eastAsia="Times New Roman" w:hAnsi="Verdana" w:cs="Arial"/>
          <w:sz w:val="20"/>
          <w:szCs w:val="20"/>
          <w:lang w:eastAsia="cs-CZ"/>
        </w:rPr>
        <w:t xml:space="preserve"> finanční náhradu.</w:t>
      </w:r>
    </w:p>
    <w:p w14:paraId="7E1A974C" w14:textId="77777777" w:rsidR="001D3A20" w:rsidRPr="00461428" w:rsidRDefault="001D3A20" w:rsidP="001D3A20">
      <w:pPr>
        <w:tabs>
          <w:tab w:val="num" w:pos="540"/>
          <w:tab w:val="num" w:pos="900"/>
        </w:tabs>
        <w:ind w:left="993" w:hanging="709"/>
        <w:rPr>
          <w:rFonts w:ascii="Verdana" w:hAnsi="Verdana" w:cs="Arial"/>
          <w:sz w:val="20"/>
          <w:szCs w:val="20"/>
        </w:rPr>
      </w:pPr>
      <w:r w:rsidRPr="003C6D53">
        <w:rPr>
          <w:rFonts w:ascii="Verdana" w:eastAsia="Times New Roman" w:hAnsi="Verdana" w:cs="Arial"/>
          <w:sz w:val="20"/>
          <w:szCs w:val="20"/>
          <w:lang w:eastAsia="cs-CZ"/>
        </w:rPr>
        <w:t>4.2</w:t>
      </w:r>
      <w:r w:rsidRPr="003C6D53">
        <w:rPr>
          <w:rFonts w:ascii="Verdana" w:eastAsia="Times New Roman" w:hAnsi="Verdana" w:cs="Arial"/>
          <w:sz w:val="20"/>
          <w:szCs w:val="20"/>
          <w:lang w:eastAsia="cs-CZ"/>
        </w:rPr>
        <w:tab/>
        <w:t xml:space="preserve">O předání a převzetí věci a souvisejících dokladů podle článku 4.1 této Smlouvy </w:t>
      </w:r>
      <w:r w:rsidRPr="00461428">
        <w:rPr>
          <w:rFonts w:ascii="Verdana" w:eastAsia="Times New Roman" w:hAnsi="Verdana" w:cs="Arial"/>
          <w:sz w:val="20"/>
          <w:szCs w:val="20"/>
          <w:lang w:eastAsia="cs-CZ"/>
        </w:rPr>
        <w:t xml:space="preserve">bude sepsán </w:t>
      </w:r>
      <w:r w:rsidRPr="00461428">
        <w:rPr>
          <w:rFonts w:ascii="Verdana" w:eastAsia="Times New Roman" w:hAnsi="Verdana" w:cs="Arial"/>
          <w:b/>
          <w:sz w:val="20"/>
          <w:szCs w:val="20"/>
          <w:lang w:eastAsia="cs-CZ"/>
        </w:rPr>
        <w:t>protokol podepsaný</w:t>
      </w:r>
      <w:r w:rsidRPr="00461428">
        <w:rPr>
          <w:rFonts w:ascii="Verdana" w:eastAsia="Times New Roman" w:hAnsi="Verdana" w:cs="Arial"/>
          <w:sz w:val="20"/>
          <w:szCs w:val="20"/>
          <w:lang w:eastAsia="cs-CZ"/>
        </w:rPr>
        <w:t xml:space="preserve"> oběma smluvními stranami, přičemž podpisem o předání a převzetí </w:t>
      </w:r>
      <w:r w:rsidRPr="00461428">
        <w:rPr>
          <w:rFonts w:ascii="Verdana" w:hAnsi="Verdana"/>
          <w:sz w:val="20"/>
        </w:rPr>
        <w:t>dochází ke splnění předmětu dodávky.</w:t>
      </w:r>
      <w:r w:rsidRPr="00461428">
        <w:rPr>
          <w:rFonts w:ascii="Verdana" w:eastAsia="Times New Roman" w:hAnsi="Verdana" w:cs="Arial"/>
          <w:bCs/>
          <w:sz w:val="20"/>
          <w:szCs w:val="20"/>
          <w:lang w:eastAsia="cs-CZ"/>
        </w:rPr>
        <w:t xml:space="preserve"> V případě, že předávání proběhne v souladu s článkem 4.1 této Smlouvy rozděleně, bude sepsán předávací protokol (ev. protokol o instalaci, zaškolení) ke každé části dodávky zvlášť.</w:t>
      </w:r>
      <w:r w:rsidRPr="00461428">
        <w:rPr>
          <w:rFonts w:ascii="Verdana" w:eastAsia="Times New Roman" w:hAnsi="Verdana" w:cs="Arial"/>
          <w:b/>
          <w:sz w:val="20"/>
          <w:szCs w:val="20"/>
          <w:lang w:eastAsia="cs-CZ"/>
        </w:rPr>
        <w:t xml:space="preserve"> </w:t>
      </w:r>
      <w:r w:rsidRPr="00461428">
        <w:rPr>
          <w:rFonts w:ascii="Verdana" w:eastAsia="Times New Roman" w:hAnsi="Verdana" w:cs="Arial"/>
          <w:sz w:val="20"/>
          <w:szCs w:val="20"/>
          <w:lang w:eastAsia="cs-CZ"/>
        </w:rPr>
        <w:t xml:space="preserve"> </w:t>
      </w:r>
    </w:p>
    <w:p w14:paraId="5D2B4CF9" w14:textId="77777777" w:rsidR="001D3A20" w:rsidRPr="00461428" w:rsidRDefault="001D3A20" w:rsidP="001D3A20">
      <w:pPr>
        <w:tabs>
          <w:tab w:val="num" w:pos="900"/>
        </w:tabs>
        <w:ind w:left="993"/>
        <w:rPr>
          <w:rFonts w:ascii="Verdana" w:eastAsia="Times New Roman" w:hAnsi="Verdana" w:cs="Arial"/>
          <w:sz w:val="20"/>
          <w:szCs w:val="20"/>
          <w:lang w:eastAsia="cs-CZ"/>
        </w:rPr>
      </w:pPr>
      <w:r w:rsidRPr="00461428">
        <w:rPr>
          <w:rFonts w:ascii="Verdana" w:eastAsia="Times New Roman" w:hAnsi="Verdana" w:cs="Arial"/>
          <w:sz w:val="20"/>
          <w:szCs w:val="20"/>
          <w:lang w:eastAsia="cs-CZ"/>
        </w:rPr>
        <w:t>Vlastnické právo k věci přechází na kupujícího v okamžiku jejího předání a převzetí. Nebezpečí nahodilé zkázy a nahodilého zhoršení věci včetně užitků přechází na kupujícího současně s řádným předáním věci,</w:t>
      </w:r>
      <w:r w:rsidRPr="00461428">
        <w:rPr>
          <w:rFonts w:ascii="Verdana" w:hAnsi="Verdana" w:cs="Arial"/>
          <w:sz w:val="20"/>
          <w:szCs w:val="20"/>
        </w:rPr>
        <w:t xml:space="preserve"> přičemž tato skutečnost nezbavuje prodávajícího odpovědnosti za škody vzniklé v důsledku vad dodávky</w:t>
      </w:r>
      <w:r w:rsidRPr="00461428">
        <w:rPr>
          <w:rFonts w:ascii="Verdana" w:eastAsia="Times New Roman" w:hAnsi="Verdana" w:cs="Arial"/>
          <w:sz w:val="20"/>
          <w:szCs w:val="20"/>
          <w:lang w:eastAsia="cs-CZ"/>
        </w:rPr>
        <w:t xml:space="preserve">. </w:t>
      </w:r>
    </w:p>
    <w:p w14:paraId="6134CACA" w14:textId="77777777" w:rsidR="001D3A20" w:rsidRPr="00461428" w:rsidRDefault="001D3A20" w:rsidP="001D3A20">
      <w:pPr>
        <w:tabs>
          <w:tab w:val="num" w:pos="900"/>
        </w:tabs>
        <w:ind w:left="993" w:hanging="709"/>
        <w:rPr>
          <w:rFonts w:ascii="Verdana" w:eastAsia="Times New Roman" w:hAnsi="Verdana" w:cs="Arial"/>
          <w:sz w:val="20"/>
          <w:szCs w:val="20"/>
          <w:lang w:eastAsia="cs-CZ"/>
        </w:rPr>
      </w:pPr>
      <w:r w:rsidRPr="00461428">
        <w:rPr>
          <w:rFonts w:ascii="Verdana" w:eastAsia="Times New Roman" w:hAnsi="Verdana" w:cs="Arial"/>
          <w:sz w:val="20"/>
          <w:szCs w:val="20"/>
          <w:lang w:eastAsia="cs-CZ"/>
        </w:rPr>
        <w:t>4.3</w:t>
      </w:r>
      <w:r w:rsidRPr="00461428">
        <w:rPr>
          <w:rFonts w:ascii="Verdana" w:eastAsia="Times New Roman" w:hAnsi="Verdana" w:cs="Arial"/>
          <w:sz w:val="20"/>
          <w:szCs w:val="20"/>
          <w:lang w:eastAsia="cs-CZ"/>
        </w:rPr>
        <w:tab/>
        <w:t xml:space="preserve"> Náklady spojené s odevzdáním věci, zejména dopravou, balením, zapojením apod. nese prodávající. </w:t>
      </w:r>
    </w:p>
    <w:p w14:paraId="41549B86" w14:textId="77777777" w:rsidR="001D3A20" w:rsidRPr="00461428" w:rsidRDefault="001D3A20" w:rsidP="001D3A20">
      <w:pPr>
        <w:ind w:left="993" w:hanging="709"/>
        <w:rPr>
          <w:rFonts w:ascii="Verdana" w:hAnsi="Verdana" w:cs="Arial"/>
          <w:sz w:val="20"/>
          <w:szCs w:val="20"/>
        </w:rPr>
      </w:pPr>
      <w:r w:rsidRPr="00461428">
        <w:rPr>
          <w:rFonts w:ascii="Verdana" w:hAnsi="Verdana" w:cs="Arial"/>
          <w:sz w:val="20"/>
          <w:szCs w:val="20"/>
        </w:rPr>
        <w:t>4.4</w:t>
      </w:r>
      <w:r w:rsidRPr="00461428">
        <w:rPr>
          <w:rFonts w:ascii="Verdana" w:hAnsi="Verdana" w:cs="Arial"/>
          <w:sz w:val="20"/>
          <w:szCs w:val="20"/>
        </w:rPr>
        <w:tab/>
        <w:t xml:space="preserve">Kupující není povinen převzít dodávku, která vykazuje vady a nedodělky, byť by samy o sobě ani ve spojení s jinými nebránily řádnému užívání dodávky. Nevyužije-li kupující svého práva nepřevzít dodávku vykazující vady a nedodělky, uvedou kupující a prodávající v protokolu o předání a převzetí soupis těchto vad a nedodělků včetně způsobu a termínu jejich odstranění. Nedojde-li v protokolu k dohodě kupujícího a prodávajícího o termínu odstranění, musí být vady a </w:t>
      </w:r>
      <w:r w:rsidRPr="00461428">
        <w:rPr>
          <w:rFonts w:ascii="Verdana" w:hAnsi="Verdana" w:cs="Arial"/>
          <w:sz w:val="20"/>
          <w:szCs w:val="20"/>
        </w:rPr>
        <w:lastRenderedPageBreak/>
        <w:t>nedodělky odstraněny do pěti pracovních dnů ode dne předání a převzetí dodávky.</w:t>
      </w:r>
    </w:p>
    <w:p w14:paraId="65DF2BFC" w14:textId="77777777" w:rsidR="001D3A20" w:rsidRPr="00461428" w:rsidRDefault="001D3A20" w:rsidP="001D3A20">
      <w:pPr>
        <w:tabs>
          <w:tab w:val="num" w:pos="900"/>
        </w:tabs>
        <w:ind w:left="993" w:hanging="709"/>
        <w:rPr>
          <w:rFonts w:ascii="Verdana" w:eastAsia="Times New Roman" w:hAnsi="Verdana" w:cs="Arial"/>
          <w:sz w:val="20"/>
          <w:szCs w:val="20"/>
          <w:lang w:eastAsia="cs-CZ"/>
        </w:rPr>
      </w:pPr>
      <w:r w:rsidRPr="00461428">
        <w:rPr>
          <w:rFonts w:ascii="Verdana" w:eastAsia="Times New Roman" w:hAnsi="Verdana" w:cs="Arial"/>
          <w:sz w:val="20"/>
          <w:szCs w:val="20"/>
          <w:lang w:eastAsia="cs-CZ"/>
        </w:rPr>
        <w:t xml:space="preserve">4.5 </w:t>
      </w:r>
      <w:r w:rsidRPr="00461428">
        <w:rPr>
          <w:rFonts w:ascii="Verdana" w:eastAsia="Times New Roman" w:hAnsi="Verdana" w:cs="Arial"/>
          <w:sz w:val="20"/>
          <w:szCs w:val="20"/>
          <w:lang w:eastAsia="cs-CZ"/>
        </w:rPr>
        <w:tab/>
      </w:r>
      <w:r w:rsidRPr="00461428">
        <w:rPr>
          <w:rFonts w:ascii="Verdana" w:eastAsia="Times New Roman" w:hAnsi="Verdana" w:cs="Arial"/>
          <w:sz w:val="20"/>
          <w:szCs w:val="20"/>
          <w:lang w:eastAsia="cs-CZ"/>
        </w:rPr>
        <w:tab/>
        <w:t xml:space="preserve">Nebude-li věc předána včas, je kupující oprávněn účtovat prodávajícímu </w:t>
      </w:r>
      <w:r w:rsidRPr="00461428">
        <w:rPr>
          <w:rFonts w:ascii="Verdana" w:eastAsia="Times New Roman" w:hAnsi="Verdana" w:cs="Arial"/>
          <w:b/>
          <w:sz w:val="20"/>
          <w:szCs w:val="20"/>
          <w:lang w:eastAsia="cs-CZ"/>
        </w:rPr>
        <w:t>smluvní pokutu</w:t>
      </w:r>
      <w:r w:rsidRPr="00461428">
        <w:rPr>
          <w:rFonts w:ascii="Verdana" w:eastAsia="Times New Roman" w:hAnsi="Verdana" w:cs="Arial"/>
          <w:sz w:val="20"/>
          <w:szCs w:val="20"/>
          <w:lang w:eastAsia="cs-CZ"/>
        </w:rPr>
        <w:t xml:space="preserve"> ve výši 0,1 % z výše ceny nedodané věci za každý i započatý kalendářní den. Tímto není dotčeno právo na náhradu škody.</w:t>
      </w:r>
    </w:p>
    <w:p w14:paraId="3DA74740" w14:textId="77777777" w:rsidR="001D3A20" w:rsidRPr="00461428" w:rsidRDefault="001D3A20" w:rsidP="001D3A20">
      <w:pPr>
        <w:tabs>
          <w:tab w:val="num" w:pos="900"/>
        </w:tabs>
        <w:ind w:left="993" w:hanging="709"/>
        <w:rPr>
          <w:rFonts w:ascii="Verdana" w:eastAsia="Times New Roman" w:hAnsi="Verdana" w:cs="Arial"/>
          <w:sz w:val="20"/>
          <w:szCs w:val="20"/>
          <w:lang w:eastAsia="cs-CZ"/>
        </w:rPr>
      </w:pPr>
      <w:r w:rsidRPr="00461428">
        <w:rPr>
          <w:rFonts w:ascii="Verdana" w:eastAsia="Times New Roman" w:hAnsi="Verdana" w:cs="Arial"/>
          <w:sz w:val="20"/>
          <w:szCs w:val="20"/>
          <w:lang w:eastAsia="cs-CZ"/>
        </w:rPr>
        <w:t>4.6</w:t>
      </w:r>
      <w:r w:rsidRPr="00461428">
        <w:rPr>
          <w:rFonts w:ascii="Verdana" w:eastAsia="Times New Roman" w:hAnsi="Verdana" w:cs="Arial"/>
          <w:sz w:val="20"/>
          <w:szCs w:val="20"/>
          <w:lang w:eastAsia="cs-CZ"/>
        </w:rPr>
        <w:tab/>
      </w:r>
      <w:r w:rsidRPr="00461428">
        <w:rPr>
          <w:rFonts w:ascii="Verdana" w:eastAsia="Times New Roman" w:hAnsi="Verdana" w:cs="Arial"/>
          <w:b/>
          <w:bCs/>
          <w:sz w:val="20"/>
          <w:szCs w:val="20"/>
          <w:lang w:eastAsia="cs-CZ"/>
        </w:rPr>
        <w:t xml:space="preserve">Zvláštní případ vyšší moci: </w:t>
      </w:r>
      <w:r w:rsidRPr="00461428">
        <w:rPr>
          <w:rFonts w:ascii="Verdana" w:eastAsia="Times New Roman" w:hAnsi="Verdana" w:cs="Arial"/>
          <w:sz w:val="20"/>
          <w:szCs w:val="20"/>
          <w:lang w:eastAsia="cs-CZ"/>
        </w:rPr>
        <w:t>Strany prohlašují, že tuto smlouvu uzavírají a práva a povinnosti dle této smlouvy si ujednávají při plném vědomí a znalosti obsahu a dopadů aktuálních opatření orgánů veřejné moci vydaných v souvislosti se šířením zdraví ohrožující nákazy viru s označením SARS CoV-2 (označovaného ve sdělovacích prostředcích jakožto „</w:t>
      </w:r>
      <w:proofErr w:type="spellStart"/>
      <w:r w:rsidRPr="00461428">
        <w:rPr>
          <w:rFonts w:ascii="Verdana" w:eastAsia="Times New Roman" w:hAnsi="Verdana" w:cs="Arial"/>
          <w:sz w:val="20"/>
          <w:szCs w:val="20"/>
          <w:lang w:eastAsia="cs-CZ"/>
        </w:rPr>
        <w:t>koronavirus</w:t>
      </w:r>
      <w:proofErr w:type="spellEnd"/>
      <w:r w:rsidRPr="00461428">
        <w:rPr>
          <w:rFonts w:ascii="Verdana" w:eastAsia="Times New Roman" w:hAnsi="Verdana" w:cs="Arial"/>
          <w:sz w:val="20"/>
          <w:szCs w:val="20"/>
          <w:lang w:eastAsia="cs-CZ"/>
        </w:rPr>
        <w:t>“), platných a účinných ke dni uzavření smlouvy, včetně vyhlášení nouzového stavu pro území České republiky dle čl. 5 a 6 ústavního zákona č. 110/1998 Sb., o bezpečnosti České republiky apod. Smluvní strany dále berou na vědomí, že dodání věci – předmětu koupě, jakož i jiné povinnosti prodávajícího dle této smlouvy (instalace atd.) může být omezeno možnostmi přeshraniční dopravy v této situaci.</w:t>
      </w:r>
    </w:p>
    <w:p w14:paraId="556540E2" w14:textId="77777777" w:rsidR="001D3A20" w:rsidRPr="00461428" w:rsidRDefault="001D3A20" w:rsidP="001D3A20">
      <w:pPr>
        <w:tabs>
          <w:tab w:val="num" w:pos="900"/>
        </w:tabs>
        <w:ind w:left="993" w:hanging="709"/>
        <w:rPr>
          <w:rFonts w:ascii="Verdana" w:eastAsia="Times New Roman" w:hAnsi="Verdana" w:cs="Arial"/>
          <w:sz w:val="20"/>
          <w:szCs w:val="20"/>
          <w:lang w:eastAsia="cs-CZ"/>
        </w:rPr>
      </w:pPr>
      <w:r w:rsidRPr="00461428">
        <w:rPr>
          <w:rFonts w:ascii="Verdana" w:eastAsia="Times New Roman" w:hAnsi="Verdana" w:cs="Arial"/>
          <w:sz w:val="20"/>
          <w:szCs w:val="20"/>
          <w:lang w:eastAsia="cs-CZ"/>
        </w:rPr>
        <w:tab/>
      </w:r>
      <w:r w:rsidRPr="00461428">
        <w:rPr>
          <w:rFonts w:ascii="Verdana" w:eastAsia="Times New Roman" w:hAnsi="Verdana" w:cs="Arial"/>
          <w:sz w:val="20"/>
          <w:szCs w:val="20"/>
          <w:lang w:eastAsia="cs-CZ"/>
        </w:rPr>
        <w:tab/>
        <w:t>S ohledem na skutečnost, že dobu stávajících a obsah případných dalších opatření orgánů veřejné moci v České republice (případně souvisejících jiných státech), jakož i rozsah jejich dopadů na splnitelnost povinností stran dle smlouvy nelze v této chvíli předvídat, zavazují se strany pro případ, že tato aktuální opatření zasáhnou do možnosti plnění povinností stran dle této smlouvy, případně dojde-li k vydání dalších opatření v souvislosti s výše uvedeným stavem nebo ke zvýšení rozsahu opatření stávajících tak, že to bude mít za následek podstatnou změnu v možnosti kterékoliv ze stran plnit dle smlouvy (dále jen „zpřísnění opatření“), a dotčená strana toto vůči druhé straně výslovně prohlásí, učinit následující kroky:</w:t>
      </w:r>
    </w:p>
    <w:p w14:paraId="287707C1" w14:textId="77777777" w:rsidR="001D3A20" w:rsidRPr="00461428" w:rsidRDefault="001D3A20" w:rsidP="001D3A20">
      <w:pPr>
        <w:pStyle w:val="Odstavecseseznamem"/>
        <w:numPr>
          <w:ilvl w:val="0"/>
          <w:numId w:val="19"/>
        </w:numPr>
        <w:jc w:val="both"/>
        <w:rPr>
          <w:rFonts w:ascii="Verdana" w:hAnsi="Verdana" w:cs="Arial"/>
        </w:rPr>
      </w:pPr>
      <w:r w:rsidRPr="00461428">
        <w:rPr>
          <w:rFonts w:ascii="Verdana" w:hAnsi="Verdana" w:cs="Arial"/>
        </w:rPr>
        <w:t>v případě, že současná opatření, případně jejich zpřísnění budou mít za následek celkové nebo i jen částečné znemožnění plnění některé ze stran, smluvní strany souhlasí s prodloužením lhůt k plnění dotčenou stranou, pokud je možnost takového plnění stávajícími opatřeními, případně jejich zpřísněním dotčena, a to po dobu, o kterou dotčená strana požádá, nejpozději však do dvou týdnů ode dne ukončení trvání relevantních opatření, nejedná-li se ze strany dotčené strany o zjevné zneužití tohoto práva. Mezi opatřeními a nemožností plnění dotčené strany musí být příčinná souvislost; v případě pochybnosti spočívá důkazní břemeno na té straně, která o prodloužení lhůty pro danou povinnost požádá,</w:t>
      </w:r>
    </w:p>
    <w:p w14:paraId="79712EEF" w14:textId="05A1CF27" w:rsidR="001D3A20" w:rsidRDefault="001D3A20" w:rsidP="001D3A20">
      <w:pPr>
        <w:pStyle w:val="Odstavecseseznamem"/>
        <w:numPr>
          <w:ilvl w:val="0"/>
          <w:numId w:val="19"/>
        </w:numPr>
        <w:jc w:val="both"/>
        <w:rPr>
          <w:rFonts w:ascii="Verdana" w:hAnsi="Verdana" w:cs="Arial"/>
        </w:rPr>
      </w:pPr>
      <w:r w:rsidRPr="00461428">
        <w:rPr>
          <w:rFonts w:ascii="Verdana" w:hAnsi="Verdana" w:cs="Arial"/>
        </w:rPr>
        <w:t>po dobu důvodného prodloužení lhůty k plnění dotčenou stranou dle předchozí odrážky není tato strana v prodlení dle této smlouvy. Ustanovení odst. 3.3 a související této smlouvy tímto nejsou dotčena.</w:t>
      </w:r>
    </w:p>
    <w:p w14:paraId="41C03443" w14:textId="351E998A" w:rsidR="001D3A20" w:rsidRPr="001D3A20" w:rsidRDefault="001D3A20" w:rsidP="001D3A20">
      <w:pPr>
        <w:spacing w:before="0"/>
        <w:ind w:left="0"/>
        <w:jc w:val="left"/>
        <w:rPr>
          <w:rFonts w:ascii="Verdana" w:eastAsia="Times New Roman" w:hAnsi="Verdana" w:cs="Arial"/>
          <w:sz w:val="20"/>
          <w:szCs w:val="20"/>
          <w:lang w:eastAsia="cs-CZ"/>
        </w:rPr>
      </w:pPr>
      <w:bookmarkStart w:id="3" w:name="_GoBack"/>
      <w:bookmarkEnd w:id="3"/>
      <w:r>
        <w:rPr>
          <w:rFonts w:ascii="Verdana" w:hAnsi="Verdana" w:cs="Arial"/>
        </w:rPr>
        <w:br w:type="page"/>
      </w:r>
    </w:p>
    <w:p w14:paraId="71BD7617" w14:textId="77777777" w:rsidR="001D3A20" w:rsidRPr="00461428" w:rsidRDefault="001D3A20" w:rsidP="001D3A20">
      <w:pPr>
        <w:pStyle w:val="Nadpis1"/>
      </w:pPr>
      <w:r w:rsidRPr="00461428">
        <w:lastRenderedPageBreak/>
        <w:t xml:space="preserve">DOKLADY </w:t>
      </w:r>
    </w:p>
    <w:p w14:paraId="0C683450" w14:textId="77777777" w:rsidR="001D3A20" w:rsidRPr="00BF02FC" w:rsidRDefault="001D3A20" w:rsidP="001D3A20">
      <w:pPr>
        <w:tabs>
          <w:tab w:val="num" w:pos="900"/>
        </w:tabs>
        <w:ind w:left="993" w:hanging="633"/>
        <w:rPr>
          <w:rFonts w:ascii="Verdana" w:hAnsi="Verdana"/>
          <w:sz w:val="20"/>
          <w:szCs w:val="20"/>
          <w:lang w:val="x-none"/>
        </w:rPr>
      </w:pPr>
      <w:r w:rsidRPr="00461428">
        <w:rPr>
          <w:rFonts w:ascii="Verdana" w:eastAsia="Times New Roman" w:hAnsi="Verdana" w:cs="Arial"/>
          <w:sz w:val="20"/>
          <w:szCs w:val="20"/>
          <w:lang w:eastAsia="cs-CZ"/>
        </w:rPr>
        <w:t xml:space="preserve">5.1 </w:t>
      </w:r>
      <w:r w:rsidRPr="00461428">
        <w:rPr>
          <w:rFonts w:ascii="Verdana" w:eastAsia="Times New Roman" w:hAnsi="Verdana" w:cs="Arial"/>
          <w:sz w:val="20"/>
          <w:szCs w:val="20"/>
          <w:lang w:eastAsia="cs-CZ"/>
        </w:rPr>
        <w:tab/>
        <w:t>Spolu s věcí předá prodávající kupujícímu</w:t>
      </w:r>
      <w:r w:rsidRPr="00BF02FC">
        <w:rPr>
          <w:rFonts w:ascii="Verdana" w:eastAsia="Times New Roman" w:hAnsi="Verdana" w:cs="Arial"/>
          <w:sz w:val="20"/>
          <w:szCs w:val="20"/>
          <w:lang w:eastAsia="cs-CZ"/>
        </w:rPr>
        <w:t xml:space="preserve"> následující doklady, jsou-li nutné pro používání věci; jde </w:t>
      </w:r>
      <w:r w:rsidRPr="00BF02FC">
        <w:rPr>
          <w:rFonts w:ascii="Verdana" w:hAnsi="Verdana"/>
          <w:sz w:val="20"/>
          <w:szCs w:val="20"/>
          <w:lang w:val="x-none"/>
        </w:rPr>
        <w:t xml:space="preserve">zejména </w:t>
      </w:r>
      <w:r w:rsidRPr="00BF02FC">
        <w:rPr>
          <w:rFonts w:ascii="Verdana" w:hAnsi="Verdana"/>
          <w:sz w:val="20"/>
          <w:szCs w:val="20"/>
        </w:rPr>
        <w:t xml:space="preserve">o </w:t>
      </w:r>
      <w:r w:rsidRPr="00BF02FC">
        <w:rPr>
          <w:rFonts w:ascii="Verdana" w:hAnsi="Verdana"/>
          <w:sz w:val="20"/>
          <w:szCs w:val="20"/>
          <w:lang w:val="x-none"/>
        </w:rPr>
        <w:t>následující doklady</w:t>
      </w:r>
      <w:r w:rsidRPr="00BF02FC">
        <w:rPr>
          <w:rFonts w:ascii="Verdana" w:hAnsi="Verdana"/>
          <w:sz w:val="20"/>
          <w:szCs w:val="20"/>
        </w:rPr>
        <w:t>:</w:t>
      </w:r>
    </w:p>
    <w:p w14:paraId="14ABA088" w14:textId="77777777" w:rsidR="001D3A20" w:rsidRPr="00BF02FC" w:rsidRDefault="001D3A20" w:rsidP="001D3A20">
      <w:pPr>
        <w:numPr>
          <w:ilvl w:val="0"/>
          <w:numId w:val="12"/>
        </w:numPr>
        <w:ind w:left="993" w:hanging="633"/>
        <w:outlineLvl w:val="2"/>
        <w:rPr>
          <w:rFonts w:ascii="Verdana" w:hAnsi="Verdana"/>
          <w:sz w:val="20"/>
          <w:szCs w:val="20"/>
          <w:lang w:val="x-none"/>
        </w:rPr>
      </w:pPr>
      <w:r w:rsidRPr="00BF02FC">
        <w:rPr>
          <w:rFonts w:ascii="Verdana" w:hAnsi="Verdana"/>
          <w:sz w:val="20"/>
          <w:szCs w:val="20"/>
          <w:lang w:val="x-none"/>
        </w:rPr>
        <w:t>seznam zařízení, která jsou součástí dodávky,</w:t>
      </w:r>
    </w:p>
    <w:p w14:paraId="173A2F1E" w14:textId="77777777" w:rsidR="001D3A20" w:rsidRPr="00BF02FC" w:rsidRDefault="001D3A20" w:rsidP="001D3A20">
      <w:pPr>
        <w:numPr>
          <w:ilvl w:val="0"/>
          <w:numId w:val="12"/>
        </w:numPr>
        <w:ind w:left="993" w:hanging="633"/>
        <w:outlineLvl w:val="2"/>
        <w:rPr>
          <w:rFonts w:ascii="Verdana" w:hAnsi="Verdana"/>
          <w:sz w:val="20"/>
          <w:szCs w:val="20"/>
          <w:lang w:val="x-none"/>
        </w:rPr>
      </w:pPr>
      <w:r w:rsidRPr="00BF02FC">
        <w:rPr>
          <w:rFonts w:ascii="Verdana" w:hAnsi="Verdana"/>
          <w:sz w:val="20"/>
          <w:szCs w:val="20"/>
          <w:lang w:val="x-none"/>
        </w:rPr>
        <w:t>prohlášení o shodě všech dodaných zařízení se schválenými standardy</w:t>
      </w:r>
      <w:r w:rsidRPr="00BF02FC">
        <w:rPr>
          <w:rFonts w:ascii="Verdana" w:hAnsi="Verdana"/>
          <w:sz w:val="20"/>
          <w:szCs w:val="20"/>
        </w:rPr>
        <w:t>,</w:t>
      </w:r>
    </w:p>
    <w:p w14:paraId="2E2E3DBC" w14:textId="77777777" w:rsidR="001D3A20" w:rsidRPr="00BF02FC" w:rsidRDefault="001D3A20" w:rsidP="001D3A20">
      <w:pPr>
        <w:numPr>
          <w:ilvl w:val="0"/>
          <w:numId w:val="12"/>
        </w:numPr>
        <w:ind w:left="993" w:hanging="633"/>
        <w:outlineLvl w:val="2"/>
        <w:rPr>
          <w:rFonts w:ascii="Verdana" w:hAnsi="Verdana"/>
          <w:sz w:val="20"/>
          <w:szCs w:val="20"/>
          <w:lang w:val="x-none"/>
        </w:rPr>
      </w:pPr>
      <w:r w:rsidRPr="00BF02FC">
        <w:rPr>
          <w:rFonts w:ascii="Verdana" w:hAnsi="Verdana"/>
          <w:sz w:val="20"/>
          <w:szCs w:val="20"/>
          <w:lang w:val="x-none"/>
        </w:rPr>
        <w:t>protokoly o revizích</w:t>
      </w:r>
      <w:r w:rsidRPr="00BF02FC">
        <w:rPr>
          <w:rFonts w:ascii="Verdana" w:hAnsi="Verdana"/>
          <w:sz w:val="20"/>
          <w:szCs w:val="20"/>
        </w:rPr>
        <w:t>,</w:t>
      </w:r>
    </w:p>
    <w:p w14:paraId="3F0312BD" w14:textId="77777777" w:rsidR="001D3A20" w:rsidRPr="00BF02FC" w:rsidRDefault="001D3A20" w:rsidP="001D3A20">
      <w:pPr>
        <w:numPr>
          <w:ilvl w:val="0"/>
          <w:numId w:val="12"/>
        </w:numPr>
        <w:ind w:left="993" w:hanging="633"/>
        <w:outlineLvl w:val="2"/>
        <w:rPr>
          <w:rFonts w:ascii="Verdana" w:hAnsi="Verdana"/>
          <w:sz w:val="20"/>
          <w:szCs w:val="20"/>
          <w:lang w:val="x-none"/>
        </w:rPr>
      </w:pPr>
      <w:r w:rsidRPr="00BF02FC">
        <w:rPr>
          <w:rFonts w:ascii="Verdana" w:hAnsi="Verdana"/>
          <w:sz w:val="20"/>
          <w:szCs w:val="20"/>
          <w:lang w:val="x-none"/>
        </w:rPr>
        <w:t>protokoly o úspěšných zkouškách dodávky včetně protokolů prokazujících splnění všech</w:t>
      </w:r>
      <w:r w:rsidRPr="00BF02FC">
        <w:rPr>
          <w:rFonts w:ascii="Verdana" w:hAnsi="Verdana"/>
          <w:sz w:val="20"/>
          <w:szCs w:val="20"/>
        </w:rPr>
        <w:t xml:space="preserve"> </w:t>
      </w:r>
      <w:r w:rsidRPr="00BF02FC">
        <w:rPr>
          <w:rFonts w:ascii="Verdana" w:hAnsi="Verdana"/>
          <w:sz w:val="20"/>
          <w:szCs w:val="20"/>
          <w:lang w:val="x-none"/>
        </w:rPr>
        <w:t>zadávací dokumentací požadovaných parametrů a vlastností dodávky</w:t>
      </w:r>
      <w:r w:rsidRPr="00BF02FC">
        <w:rPr>
          <w:rFonts w:ascii="Verdana" w:hAnsi="Verdana"/>
          <w:sz w:val="20"/>
          <w:szCs w:val="20"/>
        </w:rPr>
        <w:t>,</w:t>
      </w:r>
    </w:p>
    <w:p w14:paraId="73F2B466" w14:textId="77777777" w:rsidR="001D3A20" w:rsidRPr="00BF02FC" w:rsidRDefault="001D3A20" w:rsidP="001D3A20">
      <w:pPr>
        <w:numPr>
          <w:ilvl w:val="0"/>
          <w:numId w:val="12"/>
        </w:numPr>
        <w:ind w:left="993" w:hanging="633"/>
        <w:outlineLvl w:val="2"/>
        <w:rPr>
          <w:rFonts w:ascii="Verdana" w:hAnsi="Verdana"/>
          <w:sz w:val="20"/>
          <w:szCs w:val="20"/>
          <w:lang w:val="x-none"/>
        </w:rPr>
      </w:pPr>
      <w:r w:rsidRPr="00BF02FC">
        <w:rPr>
          <w:rFonts w:ascii="Verdana" w:hAnsi="Verdana"/>
          <w:sz w:val="20"/>
          <w:szCs w:val="20"/>
          <w:lang w:val="x-none"/>
        </w:rPr>
        <w:t>návody k obsluze a údržbě, podmínky pro údržbu a ochranu zařízení</w:t>
      </w:r>
      <w:r w:rsidRPr="00BF02FC">
        <w:rPr>
          <w:rFonts w:ascii="Verdana" w:hAnsi="Verdana"/>
          <w:sz w:val="20"/>
          <w:szCs w:val="20"/>
        </w:rPr>
        <w:t>.</w:t>
      </w:r>
    </w:p>
    <w:p w14:paraId="40FFA1CB" w14:textId="77777777" w:rsidR="001D3A20" w:rsidRPr="00BF02FC" w:rsidRDefault="001D3A20" w:rsidP="001D3A20">
      <w:pPr>
        <w:tabs>
          <w:tab w:val="left" w:pos="993"/>
        </w:tabs>
        <w:ind w:left="993" w:hanging="633"/>
        <w:rPr>
          <w:rFonts w:ascii="Verdana" w:hAnsi="Verdana"/>
          <w:sz w:val="20"/>
          <w:szCs w:val="20"/>
        </w:rPr>
      </w:pPr>
      <w:r w:rsidRPr="00BF02FC">
        <w:rPr>
          <w:rFonts w:ascii="Verdana" w:hAnsi="Verdana"/>
          <w:sz w:val="20"/>
          <w:szCs w:val="20"/>
        </w:rPr>
        <w:t xml:space="preserve">5.2 </w:t>
      </w:r>
      <w:r>
        <w:rPr>
          <w:rFonts w:ascii="Verdana" w:hAnsi="Verdana"/>
          <w:sz w:val="20"/>
          <w:szCs w:val="20"/>
        </w:rPr>
        <w:tab/>
      </w:r>
      <w:r w:rsidRPr="00BF02FC">
        <w:rPr>
          <w:rFonts w:ascii="Verdana" w:hAnsi="Verdana"/>
          <w:sz w:val="20"/>
          <w:szCs w:val="20"/>
        </w:rPr>
        <w:t>Dokumenty musí být předloženy v</w:t>
      </w:r>
      <w:r>
        <w:rPr>
          <w:rFonts w:ascii="Verdana" w:hAnsi="Verdana"/>
          <w:sz w:val="20"/>
          <w:szCs w:val="20"/>
        </w:rPr>
        <w:t> </w:t>
      </w:r>
      <w:r w:rsidRPr="00C8055B">
        <w:rPr>
          <w:rFonts w:ascii="Verdana" w:hAnsi="Verdana"/>
          <w:sz w:val="20"/>
          <w:szCs w:val="20"/>
        </w:rPr>
        <w:t xml:space="preserve">českém, anglickém </w:t>
      </w:r>
      <w:r w:rsidRPr="00C8055B">
        <w:rPr>
          <w:rFonts w:ascii="Verdana" w:eastAsia="Times New Roman" w:hAnsi="Verdana" w:cs="Arial"/>
          <w:sz w:val="20"/>
          <w:szCs w:val="20"/>
          <w:lang w:eastAsia="cs-CZ"/>
        </w:rPr>
        <w:t>nebo po dohodě s kupujícím v jiném jazyce</w:t>
      </w:r>
      <w:r w:rsidRPr="00C8055B">
        <w:rPr>
          <w:rFonts w:ascii="Verdana" w:hAnsi="Verdana"/>
          <w:sz w:val="20"/>
          <w:szCs w:val="20"/>
        </w:rPr>
        <w:t>. Nedolo</w:t>
      </w:r>
      <w:r w:rsidRPr="00BF02FC">
        <w:rPr>
          <w:rFonts w:ascii="Verdana" w:hAnsi="Verdana"/>
          <w:sz w:val="20"/>
          <w:szCs w:val="20"/>
        </w:rPr>
        <w:t xml:space="preserve">ží-li prodávající požadované doklady, nepovažuje se dodávka za řádně dokončenou a schopnou předání. </w:t>
      </w:r>
    </w:p>
    <w:p w14:paraId="29EEC296" w14:textId="77777777" w:rsidR="001D3A20" w:rsidRPr="00C929F7" w:rsidRDefault="001D3A20" w:rsidP="001D3A20">
      <w:pPr>
        <w:ind w:left="425"/>
        <w:outlineLvl w:val="1"/>
        <w:rPr>
          <w:rFonts w:ascii="Verdana" w:hAnsi="Verdana"/>
          <w:sz w:val="20"/>
          <w:szCs w:val="20"/>
          <w:highlight w:val="yellow"/>
        </w:rPr>
      </w:pPr>
    </w:p>
    <w:p w14:paraId="47ABC62A" w14:textId="77777777" w:rsidR="001D3A20" w:rsidRPr="001202FA" w:rsidRDefault="001D3A20" w:rsidP="001D3A20">
      <w:pPr>
        <w:pStyle w:val="Nadpis1"/>
      </w:pPr>
      <w:r w:rsidRPr="001202FA">
        <w:t xml:space="preserve">ODPOVĚDNOST ZA VADY </w:t>
      </w:r>
    </w:p>
    <w:p w14:paraId="23DE12A6" w14:textId="77777777" w:rsidR="001D3A20" w:rsidRPr="00461428" w:rsidRDefault="001D3A20" w:rsidP="001D3A20">
      <w:pPr>
        <w:tabs>
          <w:tab w:val="num" w:pos="900"/>
        </w:tabs>
        <w:ind w:left="993" w:hanging="636"/>
        <w:rPr>
          <w:rFonts w:ascii="Verdana" w:eastAsia="Times New Roman" w:hAnsi="Verdana" w:cs="Arial"/>
          <w:sz w:val="20"/>
          <w:szCs w:val="20"/>
          <w:lang w:eastAsia="cs-CZ"/>
        </w:rPr>
      </w:pPr>
      <w:r w:rsidRPr="001202FA">
        <w:rPr>
          <w:rFonts w:ascii="Verdana" w:eastAsia="Times New Roman" w:hAnsi="Verdana" w:cs="Arial"/>
          <w:sz w:val="20"/>
          <w:szCs w:val="20"/>
          <w:lang w:eastAsia="cs-CZ"/>
        </w:rPr>
        <w:t>6.1</w:t>
      </w:r>
      <w:r w:rsidRPr="001202FA">
        <w:rPr>
          <w:rFonts w:ascii="Verdana" w:eastAsia="Times New Roman" w:hAnsi="Verdana" w:cs="Arial"/>
          <w:sz w:val="20"/>
          <w:szCs w:val="20"/>
          <w:lang w:eastAsia="cs-CZ"/>
        </w:rPr>
        <w:tab/>
      </w:r>
      <w:r w:rsidRPr="00461428">
        <w:rPr>
          <w:rFonts w:ascii="Verdana" w:eastAsia="Times New Roman" w:hAnsi="Verdana" w:cs="Arial"/>
          <w:sz w:val="20"/>
          <w:szCs w:val="20"/>
          <w:lang w:eastAsia="cs-CZ"/>
        </w:rPr>
        <w:t xml:space="preserve">Prodávající poskytuje na věc (viz příloha č. 1 Smlouvy) </w:t>
      </w:r>
      <w:r w:rsidRPr="00461428">
        <w:rPr>
          <w:rFonts w:ascii="Verdana" w:eastAsia="Times New Roman" w:hAnsi="Verdana" w:cs="Arial"/>
          <w:b/>
          <w:sz w:val="20"/>
          <w:szCs w:val="20"/>
          <w:lang w:eastAsia="cs-CZ"/>
        </w:rPr>
        <w:t>záruku v délce min. 24 měsíců</w:t>
      </w:r>
      <w:r w:rsidRPr="00461428">
        <w:rPr>
          <w:rFonts w:ascii="Verdana" w:eastAsia="Times New Roman" w:hAnsi="Verdana" w:cs="Arial"/>
          <w:sz w:val="20"/>
          <w:szCs w:val="20"/>
          <w:lang w:eastAsia="cs-CZ"/>
        </w:rPr>
        <w:t>, která běží od úplného splnění dodávky dle odst. 4.1 této smlouvy (tj. včetně instalace).</w:t>
      </w:r>
    </w:p>
    <w:p w14:paraId="197E3888" w14:textId="77777777" w:rsidR="001D3A20" w:rsidRPr="00461428" w:rsidRDefault="001D3A20" w:rsidP="001D3A20">
      <w:pPr>
        <w:tabs>
          <w:tab w:val="num" w:pos="900"/>
        </w:tabs>
        <w:ind w:left="993" w:hanging="636"/>
        <w:rPr>
          <w:rFonts w:ascii="Verdana" w:eastAsia="Times New Roman" w:hAnsi="Verdana" w:cs="Arial"/>
          <w:sz w:val="20"/>
          <w:szCs w:val="20"/>
          <w:lang w:eastAsia="cs-CZ"/>
        </w:rPr>
      </w:pPr>
      <w:r w:rsidRPr="00461428">
        <w:rPr>
          <w:rFonts w:ascii="Verdana" w:eastAsia="Times New Roman" w:hAnsi="Verdana" w:cs="Arial"/>
          <w:sz w:val="20"/>
          <w:szCs w:val="20"/>
          <w:lang w:eastAsia="cs-CZ"/>
        </w:rPr>
        <w:t>6.2</w:t>
      </w:r>
      <w:r w:rsidRPr="00461428">
        <w:rPr>
          <w:rFonts w:ascii="Verdana" w:eastAsia="Times New Roman" w:hAnsi="Verdana" w:cs="Arial"/>
          <w:sz w:val="20"/>
          <w:szCs w:val="20"/>
          <w:lang w:eastAsia="cs-CZ"/>
        </w:rPr>
        <w:tab/>
        <w:t>Prodávající je odpovědný za to, že po celou Záruční dobu bude mít věc vlastnosti sjednané touto Smlouvou, zejména vlastnosti vymíněné v příloze č. 1 Smlouvy.</w:t>
      </w:r>
    </w:p>
    <w:p w14:paraId="1A4B8529" w14:textId="77777777" w:rsidR="001D3A20" w:rsidRPr="001202FA" w:rsidRDefault="001D3A20" w:rsidP="001D3A20">
      <w:pPr>
        <w:tabs>
          <w:tab w:val="num" w:pos="900"/>
        </w:tabs>
        <w:ind w:left="993" w:hanging="636"/>
        <w:rPr>
          <w:rFonts w:ascii="Verdana" w:eastAsia="Times New Roman" w:hAnsi="Verdana" w:cs="Arial"/>
          <w:sz w:val="20"/>
          <w:szCs w:val="20"/>
          <w:lang w:eastAsia="cs-CZ"/>
        </w:rPr>
      </w:pPr>
      <w:r w:rsidRPr="00461428">
        <w:rPr>
          <w:rFonts w:ascii="Verdana" w:eastAsia="Times New Roman" w:hAnsi="Verdana" w:cs="Arial"/>
          <w:sz w:val="20"/>
          <w:szCs w:val="20"/>
          <w:lang w:eastAsia="cs-CZ"/>
        </w:rPr>
        <w:t>6.3</w:t>
      </w:r>
      <w:r w:rsidRPr="00461428">
        <w:rPr>
          <w:rFonts w:ascii="Verdana" w:eastAsia="Times New Roman" w:hAnsi="Verdana" w:cs="Arial"/>
          <w:sz w:val="20"/>
          <w:szCs w:val="20"/>
          <w:lang w:eastAsia="cs-CZ"/>
        </w:rPr>
        <w:tab/>
        <w:t>Záruční doba začíná běžet dnem podpisu protokolu o předání a převzetí úplné dodávky Kupujícím.</w:t>
      </w:r>
      <w:r w:rsidRPr="00461428">
        <w:rPr>
          <w:rFonts w:ascii="Verdana" w:eastAsia="Times New Roman" w:hAnsi="Verdana" w:cs="Arial"/>
          <w:bCs/>
          <w:sz w:val="20"/>
          <w:szCs w:val="20"/>
          <w:lang w:eastAsia="cs-CZ"/>
        </w:rPr>
        <w:t xml:space="preserve"> V případě, že předávání proběhne v souladu s článkem 4.1 této Smlouvy rozděleně, začíná záruční doba běžet dnem podpisu protokolu o instalaci a zaškolení.</w:t>
      </w:r>
      <w:r w:rsidRPr="00461428">
        <w:rPr>
          <w:rFonts w:ascii="Verdana" w:eastAsia="Times New Roman" w:hAnsi="Verdana" w:cs="Arial"/>
          <w:sz w:val="20"/>
          <w:szCs w:val="20"/>
          <w:lang w:eastAsia="cs-CZ"/>
        </w:rPr>
        <w:t xml:space="preserve"> Je-li dodávka Kupujícím převzata s alespoň jednou drobnou vadou či nedodělkem, počíná záruční doba běžet až dnem odstranění poslední vady či nedodělku.</w:t>
      </w:r>
    </w:p>
    <w:p w14:paraId="5E4041DF" w14:textId="77777777" w:rsidR="001D3A20" w:rsidRPr="001202FA" w:rsidRDefault="001D3A20" w:rsidP="001D3A20">
      <w:pPr>
        <w:tabs>
          <w:tab w:val="num" w:pos="900"/>
        </w:tabs>
        <w:ind w:left="993" w:hanging="636"/>
        <w:rPr>
          <w:rFonts w:ascii="Verdana" w:eastAsia="Times New Roman" w:hAnsi="Verdana" w:cs="Arial"/>
          <w:sz w:val="20"/>
          <w:szCs w:val="20"/>
          <w:lang w:eastAsia="cs-CZ"/>
        </w:rPr>
      </w:pPr>
      <w:r w:rsidRPr="001202FA">
        <w:rPr>
          <w:rFonts w:ascii="Verdana" w:eastAsia="Times New Roman" w:hAnsi="Verdana" w:cs="Arial"/>
          <w:sz w:val="20"/>
          <w:szCs w:val="20"/>
          <w:lang w:eastAsia="cs-CZ"/>
        </w:rPr>
        <w:t>6.4</w:t>
      </w:r>
      <w:r w:rsidRPr="001202FA">
        <w:rPr>
          <w:rFonts w:ascii="Verdana" w:eastAsia="Times New Roman" w:hAnsi="Verdana" w:cs="Arial"/>
          <w:sz w:val="20"/>
          <w:szCs w:val="20"/>
          <w:lang w:eastAsia="cs-CZ"/>
        </w:rPr>
        <w:tab/>
        <w:t xml:space="preserve">V případě rozporu mezi záruční dobou stanovenou v této Smlouvě a záruční dobou uvedenou v samostatných záručních listech či prohlášeních o záruce vztahujících se k dílčím částem dodávané věci, platí vždy záruční doba delší.  </w:t>
      </w:r>
    </w:p>
    <w:p w14:paraId="622BE8E4" w14:textId="77777777" w:rsidR="001D3A20" w:rsidRPr="001202FA" w:rsidRDefault="001D3A20" w:rsidP="001D3A20">
      <w:pPr>
        <w:tabs>
          <w:tab w:val="num" w:pos="900"/>
        </w:tabs>
        <w:ind w:left="993" w:hanging="636"/>
        <w:rPr>
          <w:rFonts w:ascii="Verdana" w:eastAsia="Times New Roman" w:hAnsi="Verdana" w:cs="Arial"/>
          <w:sz w:val="20"/>
          <w:szCs w:val="20"/>
          <w:lang w:eastAsia="cs-CZ"/>
        </w:rPr>
      </w:pPr>
      <w:r w:rsidRPr="001202FA">
        <w:rPr>
          <w:rFonts w:ascii="Verdana" w:eastAsia="Times New Roman" w:hAnsi="Verdana" w:cs="Arial"/>
          <w:sz w:val="20"/>
          <w:szCs w:val="20"/>
          <w:lang w:eastAsia="cs-CZ"/>
        </w:rPr>
        <w:t>6.5</w:t>
      </w:r>
      <w:r w:rsidRPr="001202FA">
        <w:rPr>
          <w:rFonts w:ascii="Verdana" w:eastAsia="Times New Roman" w:hAnsi="Verdana" w:cs="Arial"/>
          <w:sz w:val="20"/>
          <w:szCs w:val="20"/>
          <w:lang w:eastAsia="cs-CZ"/>
        </w:rPr>
        <w:tab/>
        <w:t>Prodávající je povinen v průběhu záruční doby provádět bezplatně veškeré servisní úkony, jejichž provedením podmiňuje platnost záruky. Prodávající je dále povinen v průběhu záruční doby uskutečnit na základě písemné výzvy Kupujícího nejméně jednou ročně bezplatnou servisní prohlídku všech dodaných zařízení, při níž provede základní servisní úkony, zejména seřízení zařízení.</w:t>
      </w:r>
    </w:p>
    <w:p w14:paraId="49926DB6" w14:textId="77777777" w:rsidR="001D3A20" w:rsidRPr="001202FA" w:rsidRDefault="001D3A20" w:rsidP="001D3A20">
      <w:pPr>
        <w:tabs>
          <w:tab w:val="num" w:pos="900"/>
        </w:tabs>
        <w:ind w:left="993" w:hanging="636"/>
        <w:rPr>
          <w:rFonts w:ascii="Verdana" w:eastAsia="Times New Roman" w:hAnsi="Verdana" w:cs="Arial"/>
          <w:sz w:val="20"/>
          <w:szCs w:val="20"/>
          <w:lang w:eastAsia="cs-CZ"/>
        </w:rPr>
      </w:pPr>
      <w:r w:rsidRPr="001202FA">
        <w:rPr>
          <w:rFonts w:ascii="Verdana" w:eastAsia="Times New Roman" w:hAnsi="Verdana" w:cs="Arial"/>
          <w:sz w:val="20"/>
          <w:szCs w:val="20"/>
          <w:lang w:eastAsia="cs-CZ"/>
        </w:rPr>
        <w:t>6.6</w:t>
      </w:r>
      <w:r w:rsidRPr="001202FA">
        <w:rPr>
          <w:rFonts w:ascii="Verdana" w:eastAsia="Times New Roman" w:hAnsi="Verdana" w:cs="Arial"/>
          <w:sz w:val="20"/>
          <w:szCs w:val="20"/>
          <w:lang w:eastAsia="cs-CZ"/>
        </w:rPr>
        <w:tab/>
        <w:t>Po dobu běhu záruční doby se zavazuje poskytovat prodávající bezplatný update dodaného software, a to ihned v okamžiku jeho uvolnění.</w:t>
      </w:r>
    </w:p>
    <w:p w14:paraId="1187B4C3" w14:textId="77777777" w:rsidR="001D3A20" w:rsidRPr="001202FA" w:rsidRDefault="001D3A20" w:rsidP="001D3A20">
      <w:pPr>
        <w:tabs>
          <w:tab w:val="num" w:pos="900"/>
        </w:tabs>
        <w:ind w:left="993" w:hanging="636"/>
        <w:rPr>
          <w:rFonts w:ascii="Verdana" w:eastAsia="Times New Roman" w:hAnsi="Verdana" w:cs="Arial"/>
          <w:sz w:val="20"/>
          <w:szCs w:val="20"/>
          <w:lang w:eastAsia="cs-CZ"/>
        </w:rPr>
      </w:pPr>
      <w:r w:rsidRPr="001202FA">
        <w:rPr>
          <w:rFonts w:ascii="Verdana" w:eastAsia="Times New Roman" w:hAnsi="Verdana" w:cs="Arial"/>
          <w:sz w:val="20"/>
          <w:szCs w:val="20"/>
          <w:lang w:eastAsia="cs-CZ"/>
        </w:rPr>
        <w:t>6.7</w:t>
      </w:r>
      <w:r w:rsidRPr="001202FA">
        <w:rPr>
          <w:rFonts w:ascii="Verdana" w:eastAsia="Times New Roman" w:hAnsi="Verdana" w:cs="Arial"/>
          <w:sz w:val="20"/>
          <w:szCs w:val="20"/>
          <w:lang w:eastAsia="cs-CZ"/>
        </w:rPr>
        <w:tab/>
        <w:t>Vady musí kupující uplatnit u prodávajícího bez zbytečného odkladu poté, co se o nich dozví. Prodávající se zavazuje reklamované vady dodávky bezplatně odstranit.</w:t>
      </w:r>
    </w:p>
    <w:p w14:paraId="1E2E67EC" w14:textId="77777777" w:rsidR="001D3A20" w:rsidRPr="001202FA" w:rsidRDefault="001D3A20" w:rsidP="001D3A20">
      <w:pPr>
        <w:tabs>
          <w:tab w:val="num" w:pos="900"/>
        </w:tabs>
        <w:ind w:left="993" w:hanging="636"/>
        <w:rPr>
          <w:rFonts w:ascii="Verdana" w:eastAsia="Times New Roman" w:hAnsi="Verdana" w:cs="Arial"/>
          <w:sz w:val="20"/>
          <w:szCs w:val="20"/>
          <w:lang w:eastAsia="cs-CZ"/>
        </w:rPr>
      </w:pPr>
      <w:r w:rsidRPr="001202FA">
        <w:rPr>
          <w:rFonts w:ascii="Verdana" w:eastAsia="Times New Roman" w:hAnsi="Verdana" w:cs="Arial"/>
          <w:sz w:val="20"/>
          <w:szCs w:val="20"/>
          <w:lang w:eastAsia="cs-CZ"/>
        </w:rPr>
        <w:t>6.8</w:t>
      </w:r>
      <w:r w:rsidRPr="001202FA">
        <w:rPr>
          <w:rFonts w:ascii="Verdana" w:eastAsia="Times New Roman" w:hAnsi="Verdana" w:cs="Arial"/>
          <w:color w:val="FF0000"/>
          <w:sz w:val="20"/>
          <w:szCs w:val="20"/>
          <w:lang w:eastAsia="cs-CZ"/>
        </w:rPr>
        <w:tab/>
      </w:r>
      <w:r w:rsidRPr="00461428">
        <w:rPr>
          <w:rFonts w:ascii="Verdana" w:eastAsia="Times New Roman" w:hAnsi="Verdana" w:cs="Arial"/>
          <w:sz w:val="20"/>
          <w:szCs w:val="20"/>
          <w:lang w:eastAsia="cs-CZ"/>
        </w:rPr>
        <w:t xml:space="preserve">Jestliže dodatečně vyjde najevo vada nebo vady, na které prodávající kupujícího neupozornil, má kupující právo na bezplatnou opravu či náhradu věci provedenou </w:t>
      </w:r>
      <w:r w:rsidRPr="00461428">
        <w:rPr>
          <w:rFonts w:ascii="Verdana" w:eastAsia="Times New Roman" w:hAnsi="Verdana" w:cs="Arial"/>
          <w:b/>
          <w:sz w:val="20"/>
          <w:szCs w:val="20"/>
          <w:lang w:eastAsia="cs-CZ"/>
        </w:rPr>
        <w:t>nejpozději do 15 dnů ode dne</w:t>
      </w:r>
      <w:r w:rsidRPr="00461428">
        <w:rPr>
          <w:rFonts w:ascii="Verdana" w:eastAsia="Times New Roman" w:hAnsi="Verdana" w:cs="Arial"/>
          <w:sz w:val="20"/>
          <w:szCs w:val="20"/>
          <w:lang w:eastAsia="cs-CZ"/>
        </w:rPr>
        <w:t xml:space="preserve"> oznámení vady, není-li domluveno písemně jinak nebo na přiměřenou slevu z dohodnuté ceny odpovídající povaze a rozsahu </w:t>
      </w:r>
      <w:r w:rsidRPr="00461428">
        <w:rPr>
          <w:rFonts w:ascii="Verdana" w:eastAsia="Times New Roman" w:hAnsi="Verdana" w:cs="Arial"/>
          <w:sz w:val="20"/>
          <w:szCs w:val="20"/>
          <w:lang w:eastAsia="cs-CZ"/>
        </w:rPr>
        <w:lastRenderedPageBreak/>
        <w:t>vady; jde-li o vadu, která činí</w:t>
      </w:r>
      <w:r w:rsidRPr="00C8055B">
        <w:rPr>
          <w:rFonts w:ascii="Verdana" w:eastAsia="Times New Roman" w:hAnsi="Verdana" w:cs="Arial"/>
          <w:sz w:val="20"/>
          <w:szCs w:val="20"/>
          <w:lang w:eastAsia="cs-CZ"/>
        </w:rPr>
        <w:t xml:space="preserve"> věc neupotřebitelnou, má též právo odstoupit od této Smlouvy. Věc k opravě přebírá prodávající </w:t>
      </w:r>
      <w:r w:rsidRPr="00C8055B">
        <w:rPr>
          <w:rFonts w:ascii="Verdana" w:eastAsia="Times New Roman" w:hAnsi="Verdana" w:cs="Arial"/>
          <w:b/>
          <w:sz w:val="20"/>
          <w:szCs w:val="20"/>
          <w:lang w:eastAsia="cs-CZ"/>
        </w:rPr>
        <w:t xml:space="preserve">na kontaktní adrese kupujícího </w:t>
      </w:r>
      <w:r w:rsidRPr="00C8055B">
        <w:rPr>
          <w:rFonts w:eastAsia="Times New Roman"/>
          <w:color w:val="000000"/>
        </w:rPr>
        <w:t>nebo mu bude na jeho náklady zaslána</w:t>
      </w:r>
      <w:r w:rsidRPr="00C8055B">
        <w:rPr>
          <w:rFonts w:ascii="Verdana" w:eastAsia="Times New Roman" w:hAnsi="Verdana" w:cs="Arial"/>
          <w:sz w:val="20"/>
          <w:szCs w:val="20"/>
          <w:lang w:eastAsia="cs-CZ"/>
        </w:rPr>
        <w:t>, nedohodnou</w:t>
      </w:r>
      <w:r w:rsidRPr="001202FA">
        <w:rPr>
          <w:rFonts w:ascii="Verdana" w:eastAsia="Times New Roman" w:hAnsi="Verdana" w:cs="Arial"/>
          <w:sz w:val="20"/>
          <w:szCs w:val="20"/>
          <w:lang w:eastAsia="cs-CZ"/>
        </w:rPr>
        <w:t>-li se smluvní strany jinak. Prodávající nepožaduje předání do opravy v originálním obalu. O odstranění vady bude sepsán oběma smluvními stranami protokol, kde bude potvrzeno odstranění vady. O dobu, která uplynula mezi uplatněním reklamace a odstraněním vady, se záruční doba prodlužuje.</w:t>
      </w:r>
    </w:p>
    <w:p w14:paraId="75557C5B" w14:textId="77777777" w:rsidR="001D3A20" w:rsidRPr="001202FA" w:rsidRDefault="001D3A20" w:rsidP="001D3A20">
      <w:pPr>
        <w:tabs>
          <w:tab w:val="num" w:pos="900"/>
        </w:tabs>
        <w:ind w:left="993" w:hanging="636"/>
        <w:rPr>
          <w:rFonts w:ascii="Verdana" w:eastAsia="Times New Roman" w:hAnsi="Verdana" w:cs="Arial"/>
          <w:sz w:val="20"/>
          <w:szCs w:val="20"/>
          <w:lang w:eastAsia="cs-CZ"/>
        </w:rPr>
      </w:pPr>
      <w:r w:rsidRPr="001202FA">
        <w:rPr>
          <w:rFonts w:ascii="Verdana" w:eastAsia="Times New Roman" w:hAnsi="Verdana" w:cs="Arial"/>
          <w:sz w:val="20"/>
          <w:szCs w:val="20"/>
          <w:lang w:eastAsia="cs-CZ"/>
        </w:rPr>
        <w:t>6.9</w:t>
      </w:r>
      <w:r w:rsidRPr="001202FA">
        <w:rPr>
          <w:rFonts w:ascii="Verdana" w:eastAsia="Times New Roman" w:hAnsi="Verdana" w:cs="Arial"/>
          <w:sz w:val="20"/>
          <w:szCs w:val="20"/>
          <w:lang w:eastAsia="cs-CZ"/>
        </w:rPr>
        <w:tab/>
        <w:t>Kupující je oprávněn vybrat si ten způsob odstranění vady, který mu nejlépe vyhovuje. V případě, že stejná vada vznikne v průběhu záruční doby nejméně potřetí či vznikne-li na dodávce v průběhu záruční doby více než pět vad, má Kupující právo požadovat odstranění vady dodáním nového plnění nebo odstoupit od Smlouvy, i když je poslední vzniklá vada odstranitelná opravou.</w:t>
      </w:r>
    </w:p>
    <w:p w14:paraId="6B90B507" w14:textId="77777777" w:rsidR="001D3A20" w:rsidRPr="001202FA" w:rsidRDefault="001D3A20" w:rsidP="001D3A20">
      <w:pPr>
        <w:tabs>
          <w:tab w:val="num" w:pos="900"/>
        </w:tabs>
        <w:ind w:left="993" w:hanging="636"/>
        <w:rPr>
          <w:rFonts w:ascii="Verdana" w:eastAsia="Times New Roman" w:hAnsi="Verdana" w:cs="Arial"/>
          <w:sz w:val="20"/>
          <w:szCs w:val="20"/>
          <w:lang w:eastAsia="cs-CZ"/>
        </w:rPr>
      </w:pPr>
      <w:r w:rsidRPr="001202FA">
        <w:rPr>
          <w:rFonts w:ascii="Verdana" w:eastAsia="Times New Roman" w:hAnsi="Verdana" w:cs="Arial"/>
          <w:sz w:val="20"/>
          <w:szCs w:val="20"/>
          <w:lang w:eastAsia="cs-CZ"/>
        </w:rPr>
        <w:t>6.10</w:t>
      </w:r>
      <w:r w:rsidRPr="001202FA">
        <w:rPr>
          <w:rFonts w:ascii="Verdana" w:eastAsia="Times New Roman" w:hAnsi="Verdana" w:cs="Arial"/>
          <w:sz w:val="20"/>
          <w:szCs w:val="20"/>
          <w:lang w:eastAsia="cs-CZ"/>
        </w:rPr>
        <w:tab/>
        <w:t xml:space="preserve">Prodávající se dále zavazuje </w:t>
      </w:r>
      <w:r w:rsidRPr="00461428">
        <w:rPr>
          <w:rFonts w:ascii="Verdana" w:eastAsia="Times New Roman" w:hAnsi="Verdana" w:cs="Arial"/>
          <w:sz w:val="20"/>
          <w:szCs w:val="20"/>
          <w:lang w:eastAsia="cs-CZ"/>
        </w:rPr>
        <w:t>vyslat svého servisního technika k odstranění vady tak, aby se k zařízení dostavil nejpozději do 6 dnů od doručení reklamace. Neodstraní-li servisní technik Prodávajícího reklamovanou</w:t>
      </w:r>
      <w:r w:rsidRPr="001202FA">
        <w:rPr>
          <w:rFonts w:ascii="Verdana" w:eastAsia="Times New Roman" w:hAnsi="Verdana" w:cs="Arial"/>
          <w:sz w:val="20"/>
          <w:szCs w:val="20"/>
          <w:lang w:eastAsia="cs-CZ"/>
        </w:rPr>
        <w:t xml:space="preserve"> vadu při této návštěvě, zavazuje se Prodávající prověřit reklamaci, oznámit Kupujícímu do 2 pracovních dnů, zda reklamaci uznává a dohodnout termín odstranění závady (termín pro odstranění vady bude vždy dohodnut písemně). Pokud tak Prodávající v uvedené lhůtě neučiní, má se zato, že reklamaci uznává a odstraní ji nejpozději ve lhůtě uvedené v bodě 6.8 Smlouvy.</w:t>
      </w:r>
    </w:p>
    <w:p w14:paraId="297DC50E" w14:textId="77777777" w:rsidR="001D3A20" w:rsidRPr="001202FA" w:rsidRDefault="001D3A20" w:rsidP="001D3A20">
      <w:pPr>
        <w:tabs>
          <w:tab w:val="num" w:pos="900"/>
        </w:tabs>
        <w:ind w:left="993" w:hanging="636"/>
        <w:rPr>
          <w:rFonts w:ascii="Verdana" w:eastAsia="Times New Roman" w:hAnsi="Verdana" w:cs="Arial"/>
          <w:sz w:val="20"/>
          <w:szCs w:val="20"/>
          <w:lang w:eastAsia="cs-CZ"/>
        </w:rPr>
      </w:pPr>
      <w:r w:rsidRPr="001202FA">
        <w:rPr>
          <w:rFonts w:ascii="Verdana" w:eastAsia="Times New Roman" w:hAnsi="Verdana" w:cs="Arial"/>
          <w:sz w:val="20"/>
          <w:szCs w:val="20"/>
          <w:lang w:eastAsia="cs-CZ"/>
        </w:rPr>
        <w:t>6.11</w:t>
      </w:r>
      <w:r w:rsidRPr="001202FA">
        <w:rPr>
          <w:rFonts w:ascii="Verdana" w:eastAsia="Times New Roman" w:hAnsi="Verdana" w:cs="Arial"/>
          <w:sz w:val="20"/>
          <w:szCs w:val="20"/>
          <w:lang w:eastAsia="cs-CZ"/>
        </w:rPr>
        <w:tab/>
        <w:t>Poskytnuté záruky se dále nevztahují na vady způsobené neodborným zacházením, nesprávnou nebo nevhodnou údržbou, nebo nedodržováním předpisů výrobců pro provoz a údržbu zařízení.</w:t>
      </w:r>
    </w:p>
    <w:p w14:paraId="58FD7922" w14:textId="77777777" w:rsidR="001D3A20" w:rsidRPr="001202FA" w:rsidRDefault="001D3A20" w:rsidP="001D3A20">
      <w:pPr>
        <w:tabs>
          <w:tab w:val="num" w:pos="900"/>
        </w:tabs>
        <w:ind w:left="993" w:hanging="636"/>
        <w:rPr>
          <w:rFonts w:ascii="Verdana" w:eastAsia="Times New Roman" w:hAnsi="Verdana" w:cs="Arial"/>
          <w:sz w:val="20"/>
          <w:szCs w:val="20"/>
          <w:lang w:eastAsia="cs-CZ"/>
        </w:rPr>
      </w:pPr>
      <w:r w:rsidRPr="001202FA">
        <w:rPr>
          <w:rFonts w:ascii="Verdana" w:eastAsia="Times New Roman" w:hAnsi="Verdana" w:cs="Arial"/>
          <w:sz w:val="20"/>
          <w:szCs w:val="20"/>
          <w:lang w:eastAsia="cs-CZ"/>
        </w:rPr>
        <w:t>6.12</w:t>
      </w:r>
      <w:r w:rsidRPr="001202FA">
        <w:rPr>
          <w:rFonts w:ascii="Verdana" w:eastAsia="Times New Roman" w:hAnsi="Verdana" w:cs="Arial"/>
          <w:sz w:val="20"/>
          <w:szCs w:val="20"/>
          <w:lang w:eastAsia="cs-CZ"/>
        </w:rPr>
        <w:tab/>
        <w:t>V případě, že Prodávající neodstraní vadu ve sjednané lhůtě nebo – nebyla-li tato lhůta sjednána – ve lhůtě dle bodu 6.8 Smlouvy nebo pokud Prodávající odmítne vady odstranit, je Kupující oprávněn vadu odstranit na své náklady a Prodávající je povinen Kupujícímu uhradit náklady vynaložené na odstranění vady, a to do 30 dnů ode dne jejich písemného uplatnění u Prodávajícího. V případech, kdy ze záručních podmínek vyplývá, že záruční opravy může provádět pouze autorizovaná osoba, nebo kdy neautorizovaný zásah je spojen se ztrátou práv ze záruky, smí Kupující vadu odstranit pouze využitím služeb autorizované osoby.</w:t>
      </w:r>
    </w:p>
    <w:p w14:paraId="0F1CFF65" w14:textId="77777777" w:rsidR="001D3A20" w:rsidRPr="001202FA" w:rsidRDefault="001D3A20" w:rsidP="001D3A20">
      <w:pPr>
        <w:tabs>
          <w:tab w:val="num" w:pos="900"/>
        </w:tabs>
        <w:ind w:left="993" w:hanging="636"/>
        <w:rPr>
          <w:rFonts w:ascii="Verdana" w:eastAsia="Times New Roman" w:hAnsi="Verdana" w:cs="Arial"/>
          <w:sz w:val="20"/>
          <w:szCs w:val="20"/>
          <w:lang w:eastAsia="cs-CZ"/>
        </w:rPr>
      </w:pPr>
      <w:r w:rsidRPr="001202FA">
        <w:rPr>
          <w:rFonts w:ascii="Verdana" w:eastAsia="Times New Roman" w:hAnsi="Verdana" w:cs="Arial"/>
          <w:sz w:val="20"/>
          <w:szCs w:val="20"/>
          <w:lang w:eastAsia="cs-CZ"/>
        </w:rPr>
        <w:t>6.13</w:t>
      </w:r>
      <w:r w:rsidRPr="001202FA">
        <w:rPr>
          <w:rFonts w:ascii="Verdana" w:eastAsia="Times New Roman" w:hAnsi="Verdana" w:cs="Arial"/>
          <w:sz w:val="20"/>
          <w:szCs w:val="20"/>
          <w:lang w:eastAsia="cs-CZ"/>
        </w:rPr>
        <w:tab/>
        <w:t>Právo odstoupit od této Smlouvy má kupující i tehdy, jestliže jej prodávající ujistil, že věc má určité vlastnosti, zejména vlastnosti kupujícím vymíněné, anebo že nemá žádné vady, a toto ujištění se ukáže nepravdivým.</w:t>
      </w:r>
    </w:p>
    <w:p w14:paraId="667E8AB3" w14:textId="77777777" w:rsidR="001D3A20" w:rsidRPr="001202FA" w:rsidRDefault="001D3A20" w:rsidP="001D3A20">
      <w:pPr>
        <w:tabs>
          <w:tab w:val="num" w:pos="900"/>
        </w:tabs>
        <w:ind w:left="993" w:hanging="636"/>
        <w:rPr>
          <w:rFonts w:ascii="Verdana" w:eastAsia="Times New Roman" w:hAnsi="Verdana" w:cs="Arial"/>
          <w:sz w:val="20"/>
          <w:szCs w:val="20"/>
          <w:lang w:eastAsia="cs-CZ"/>
        </w:rPr>
      </w:pPr>
      <w:r w:rsidRPr="001202FA">
        <w:rPr>
          <w:rFonts w:ascii="Verdana" w:eastAsia="Times New Roman" w:hAnsi="Verdana" w:cs="Arial"/>
          <w:sz w:val="20"/>
          <w:szCs w:val="20"/>
          <w:lang w:eastAsia="cs-CZ"/>
        </w:rPr>
        <w:t>6.14</w:t>
      </w:r>
      <w:r w:rsidRPr="001202FA">
        <w:rPr>
          <w:rFonts w:ascii="Verdana" w:eastAsia="Times New Roman" w:hAnsi="Verdana" w:cs="Arial"/>
          <w:sz w:val="20"/>
          <w:szCs w:val="20"/>
          <w:lang w:eastAsia="cs-CZ"/>
        </w:rPr>
        <w:tab/>
        <w:t>Kupující má právo na úhradu nutných nákladů, které mu vznikly v souvislosti s uplatněním práv z odpovědnosti za vady.</w:t>
      </w:r>
    </w:p>
    <w:p w14:paraId="1F9BDA08" w14:textId="77777777" w:rsidR="001D3A20" w:rsidRDefault="001D3A20" w:rsidP="001D3A20">
      <w:pPr>
        <w:tabs>
          <w:tab w:val="num" w:pos="900"/>
        </w:tabs>
        <w:ind w:left="993" w:hanging="636"/>
        <w:rPr>
          <w:rFonts w:ascii="Verdana" w:eastAsia="Times New Roman" w:hAnsi="Verdana" w:cs="Arial"/>
          <w:sz w:val="20"/>
          <w:szCs w:val="20"/>
          <w:lang w:eastAsia="cs-CZ"/>
        </w:rPr>
      </w:pPr>
      <w:r w:rsidRPr="001202FA">
        <w:rPr>
          <w:rFonts w:ascii="Verdana" w:eastAsia="Times New Roman" w:hAnsi="Verdana" w:cs="Arial"/>
          <w:sz w:val="20"/>
          <w:szCs w:val="20"/>
          <w:lang w:eastAsia="cs-CZ"/>
        </w:rPr>
        <w:t>6.15</w:t>
      </w:r>
      <w:r w:rsidRPr="001202FA">
        <w:rPr>
          <w:rFonts w:ascii="Verdana" w:eastAsia="Times New Roman" w:hAnsi="Verdana" w:cs="Arial"/>
          <w:sz w:val="20"/>
          <w:szCs w:val="20"/>
          <w:lang w:eastAsia="cs-CZ"/>
        </w:rPr>
        <w:tab/>
        <w:t>Uplatněním práv z odpovědnosti za vady není dotčeno právo na náhradu škody.</w:t>
      </w:r>
    </w:p>
    <w:p w14:paraId="71F502AB" w14:textId="77777777" w:rsidR="001D3A20" w:rsidRPr="001202FA" w:rsidRDefault="001D3A20" w:rsidP="001D3A20">
      <w:pPr>
        <w:tabs>
          <w:tab w:val="num" w:pos="900"/>
        </w:tabs>
        <w:ind w:left="993" w:hanging="636"/>
        <w:rPr>
          <w:rFonts w:ascii="Verdana" w:eastAsia="Times New Roman" w:hAnsi="Verdana" w:cs="Arial"/>
          <w:sz w:val="20"/>
          <w:szCs w:val="20"/>
          <w:lang w:eastAsia="cs-CZ"/>
        </w:rPr>
      </w:pPr>
    </w:p>
    <w:p w14:paraId="3908390D" w14:textId="77777777" w:rsidR="001D3A20" w:rsidRPr="00910603" w:rsidRDefault="001D3A20" w:rsidP="001D3A20">
      <w:pPr>
        <w:pStyle w:val="Nadpis1"/>
      </w:pPr>
      <w:r w:rsidRPr="00910603">
        <w:t>Odstoupení od smlouvy</w:t>
      </w:r>
    </w:p>
    <w:p w14:paraId="0B8180E4" w14:textId="77777777" w:rsidR="001D3A20" w:rsidRPr="00910603" w:rsidRDefault="001D3A20" w:rsidP="001D3A20">
      <w:pPr>
        <w:tabs>
          <w:tab w:val="num" w:pos="900"/>
        </w:tabs>
        <w:ind w:left="993" w:hanging="633"/>
        <w:rPr>
          <w:rFonts w:ascii="Verdana" w:eastAsia="Times New Roman" w:hAnsi="Verdana" w:cs="Arial"/>
          <w:sz w:val="20"/>
          <w:szCs w:val="20"/>
          <w:lang w:eastAsia="cs-CZ"/>
        </w:rPr>
      </w:pPr>
      <w:r w:rsidRPr="00910603">
        <w:rPr>
          <w:rFonts w:ascii="Verdana" w:eastAsia="Times New Roman" w:hAnsi="Verdana" w:cs="Arial"/>
          <w:sz w:val="20"/>
          <w:szCs w:val="20"/>
          <w:lang w:eastAsia="cs-CZ"/>
        </w:rPr>
        <w:t>7.1</w:t>
      </w:r>
      <w:r w:rsidRPr="00910603">
        <w:rPr>
          <w:rFonts w:ascii="Verdana" w:eastAsia="Times New Roman" w:hAnsi="Verdana" w:cs="Arial"/>
          <w:sz w:val="20"/>
          <w:szCs w:val="20"/>
          <w:lang w:eastAsia="cs-CZ"/>
        </w:rPr>
        <w:tab/>
        <w:t>Od této smlouvy může smluvní strana dotčená porušením povinnosti jednostranně odstoupit pro podstatné porušení této smlouvy, přičemž za podstatné porušení této smlouvy se zejména považuje:</w:t>
      </w:r>
    </w:p>
    <w:p w14:paraId="023A6427" w14:textId="77777777" w:rsidR="001D3A20" w:rsidRPr="00910603" w:rsidRDefault="001D3A20" w:rsidP="001D3A20">
      <w:pPr>
        <w:tabs>
          <w:tab w:val="num" w:pos="900"/>
        </w:tabs>
        <w:ind w:left="993" w:hanging="633"/>
        <w:rPr>
          <w:rFonts w:ascii="Verdana" w:eastAsia="Times New Roman" w:hAnsi="Verdana" w:cs="Arial"/>
          <w:sz w:val="20"/>
          <w:szCs w:val="20"/>
          <w:lang w:eastAsia="cs-CZ"/>
        </w:rPr>
      </w:pPr>
      <w:r w:rsidRPr="00910603">
        <w:rPr>
          <w:rFonts w:ascii="Verdana" w:eastAsia="Times New Roman" w:hAnsi="Verdana" w:cs="Arial"/>
          <w:sz w:val="20"/>
          <w:szCs w:val="20"/>
          <w:lang w:eastAsia="cs-CZ"/>
        </w:rPr>
        <w:t>a)</w:t>
      </w:r>
      <w:r w:rsidRPr="00910603">
        <w:rPr>
          <w:rFonts w:ascii="Verdana" w:eastAsia="Times New Roman" w:hAnsi="Verdana" w:cs="Arial"/>
          <w:sz w:val="20"/>
          <w:szCs w:val="20"/>
          <w:lang w:eastAsia="cs-CZ"/>
        </w:rPr>
        <w:tab/>
        <w:t xml:space="preserve">na straně kupujícího nezaplacení kupní ceny podle této smlouvy ve lhůtě delší 30 ti dní po dni splatnosti příslušné faktury, </w:t>
      </w:r>
    </w:p>
    <w:p w14:paraId="1520DDEC" w14:textId="77777777" w:rsidR="001D3A20" w:rsidRPr="00910603" w:rsidRDefault="001D3A20" w:rsidP="001D3A20">
      <w:pPr>
        <w:tabs>
          <w:tab w:val="num" w:pos="900"/>
        </w:tabs>
        <w:ind w:left="993" w:hanging="633"/>
        <w:rPr>
          <w:rFonts w:ascii="Verdana" w:eastAsia="Times New Roman" w:hAnsi="Verdana" w:cs="Arial"/>
          <w:sz w:val="20"/>
          <w:szCs w:val="20"/>
          <w:lang w:eastAsia="cs-CZ"/>
        </w:rPr>
      </w:pPr>
      <w:r w:rsidRPr="00910603">
        <w:rPr>
          <w:rFonts w:ascii="Verdana" w:eastAsia="Times New Roman" w:hAnsi="Verdana" w:cs="Arial"/>
          <w:sz w:val="20"/>
          <w:szCs w:val="20"/>
          <w:lang w:eastAsia="cs-CZ"/>
        </w:rPr>
        <w:lastRenderedPageBreak/>
        <w:t>b)</w:t>
      </w:r>
      <w:r w:rsidRPr="00910603">
        <w:rPr>
          <w:rFonts w:ascii="Verdana" w:eastAsia="Times New Roman" w:hAnsi="Verdana" w:cs="Arial"/>
          <w:sz w:val="20"/>
          <w:szCs w:val="20"/>
          <w:lang w:eastAsia="cs-CZ"/>
        </w:rPr>
        <w:tab/>
        <w:t>na straně prodávajícího, jestliže nedodá řádně a včas předmět této smlouvy, pokud nesjednal nápravu v dodatečně poskytnuté lhůtě poskytnuté písemně k plnění ze strany kupujícího</w:t>
      </w:r>
      <w:r>
        <w:rPr>
          <w:rFonts w:ascii="Verdana" w:eastAsia="Times New Roman" w:hAnsi="Verdana" w:cs="Arial"/>
          <w:sz w:val="20"/>
          <w:szCs w:val="20"/>
          <w:lang w:eastAsia="cs-CZ"/>
        </w:rPr>
        <w:t>,</w:t>
      </w:r>
      <w:r w:rsidRPr="00910603">
        <w:rPr>
          <w:rFonts w:ascii="Verdana" w:eastAsia="Times New Roman" w:hAnsi="Verdana" w:cs="Arial"/>
          <w:sz w:val="20"/>
          <w:szCs w:val="20"/>
          <w:lang w:eastAsia="cs-CZ"/>
        </w:rPr>
        <w:t xml:space="preserve"> a</w:t>
      </w:r>
      <w:r>
        <w:rPr>
          <w:rFonts w:ascii="Verdana" w:eastAsia="Times New Roman" w:hAnsi="Verdana" w:cs="Arial"/>
          <w:sz w:val="20"/>
          <w:szCs w:val="20"/>
          <w:lang w:eastAsia="cs-CZ"/>
        </w:rPr>
        <w:t xml:space="preserve"> to </w:t>
      </w:r>
      <w:r w:rsidRPr="00910603">
        <w:rPr>
          <w:rFonts w:ascii="Verdana" w:eastAsia="Times New Roman" w:hAnsi="Verdana" w:cs="Arial"/>
          <w:sz w:val="20"/>
          <w:szCs w:val="20"/>
          <w:lang w:eastAsia="cs-CZ"/>
        </w:rPr>
        <w:t>přestože byl kupujícím na neplnění této smlouvy písemně upozorněn; bude-li z chování prodávajícího zřejmé, že</w:t>
      </w:r>
      <w:r>
        <w:rPr>
          <w:rFonts w:ascii="Verdana" w:eastAsia="Times New Roman" w:hAnsi="Verdana" w:cs="Arial"/>
          <w:sz w:val="20"/>
          <w:szCs w:val="20"/>
          <w:lang w:eastAsia="cs-CZ"/>
        </w:rPr>
        <w:t xml:space="preserve"> svoje závazky nesplní ani do 5</w:t>
      </w:r>
      <w:r w:rsidRPr="00910603">
        <w:rPr>
          <w:rFonts w:ascii="Verdana" w:eastAsia="Times New Roman" w:hAnsi="Verdana" w:cs="Arial"/>
          <w:sz w:val="20"/>
          <w:szCs w:val="20"/>
          <w:lang w:eastAsia="cs-CZ"/>
        </w:rPr>
        <w:t>i dnů po uplynutí dodatečné lhůty plnění, je kupující oprávněn od smlouvy odstoupit, aniž by byl povinen prodávajícího upozornit;</w:t>
      </w:r>
    </w:p>
    <w:p w14:paraId="28EE7198" w14:textId="77777777" w:rsidR="001D3A20" w:rsidRPr="00461428" w:rsidRDefault="001D3A20" w:rsidP="001D3A20">
      <w:pPr>
        <w:tabs>
          <w:tab w:val="num" w:pos="900"/>
        </w:tabs>
        <w:ind w:left="993" w:hanging="633"/>
        <w:rPr>
          <w:rFonts w:ascii="Verdana" w:eastAsia="Times New Roman" w:hAnsi="Verdana" w:cs="Arial"/>
          <w:sz w:val="20"/>
          <w:szCs w:val="20"/>
          <w:lang w:eastAsia="cs-CZ"/>
        </w:rPr>
      </w:pPr>
      <w:r w:rsidRPr="00910603">
        <w:rPr>
          <w:rFonts w:ascii="Verdana" w:eastAsia="Times New Roman" w:hAnsi="Verdana" w:cs="Arial"/>
          <w:sz w:val="20"/>
          <w:szCs w:val="20"/>
          <w:lang w:eastAsia="cs-CZ"/>
        </w:rPr>
        <w:t>c)</w:t>
      </w:r>
      <w:r w:rsidRPr="00910603">
        <w:rPr>
          <w:rFonts w:ascii="Verdana" w:eastAsia="Times New Roman" w:hAnsi="Verdana" w:cs="Arial"/>
          <w:sz w:val="20"/>
          <w:szCs w:val="20"/>
          <w:lang w:eastAsia="cs-CZ"/>
        </w:rPr>
        <w:tab/>
        <w:t xml:space="preserve">na straně prodávajícího, bude-li přístroj v průběhu záruční doby v důsledku své vady mimo </w:t>
      </w:r>
      <w:r w:rsidRPr="00461428">
        <w:rPr>
          <w:rFonts w:ascii="Verdana" w:eastAsia="Times New Roman" w:hAnsi="Verdana" w:cs="Arial"/>
          <w:sz w:val="20"/>
          <w:szCs w:val="20"/>
          <w:lang w:eastAsia="cs-CZ"/>
        </w:rPr>
        <w:t>provoz po dobu nejméně 30 dnů za období šesti měsíců nebo kumulativně mimo provoz po dobu 2 měsíců.</w:t>
      </w:r>
    </w:p>
    <w:p w14:paraId="5E8889F1" w14:textId="77777777" w:rsidR="001D3A20" w:rsidRPr="00910603" w:rsidRDefault="001D3A20" w:rsidP="001D3A20">
      <w:pPr>
        <w:tabs>
          <w:tab w:val="num" w:pos="900"/>
        </w:tabs>
        <w:ind w:left="993" w:hanging="633"/>
        <w:rPr>
          <w:rFonts w:ascii="Verdana" w:eastAsia="Times New Roman" w:hAnsi="Verdana" w:cs="Arial"/>
          <w:sz w:val="20"/>
          <w:szCs w:val="20"/>
          <w:lang w:eastAsia="cs-CZ"/>
        </w:rPr>
      </w:pPr>
      <w:r w:rsidRPr="00461428">
        <w:rPr>
          <w:rFonts w:ascii="Verdana" w:eastAsia="Times New Roman" w:hAnsi="Verdana" w:cs="Arial"/>
          <w:sz w:val="20"/>
          <w:szCs w:val="20"/>
          <w:lang w:eastAsia="cs-CZ"/>
        </w:rPr>
        <w:t>7.2</w:t>
      </w:r>
      <w:r w:rsidRPr="00461428">
        <w:rPr>
          <w:rFonts w:ascii="Verdana" w:eastAsia="Times New Roman" w:hAnsi="Verdana" w:cs="Arial"/>
          <w:sz w:val="20"/>
          <w:szCs w:val="20"/>
          <w:lang w:eastAsia="cs-CZ"/>
        </w:rPr>
        <w:tab/>
        <w:t>Smluvní strana dotčená porušením povinnosti</w:t>
      </w:r>
      <w:r w:rsidRPr="00910603">
        <w:rPr>
          <w:rFonts w:ascii="Verdana" w:eastAsia="Times New Roman" w:hAnsi="Verdana" w:cs="Arial"/>
          <w:sz w:val="20"/>
          <w:szCs w:val="20"/>
          <w:lang w:eastAsia="cs-CZ"/>
        </w:rPr>
        <w:t xml:space="preserve"> druhé strany je povinna své odstoupení od smlouvy písemně oznámit této druhé smluvní straně na adresu uvedenou v záhlaví této smlouvy, anebo na její poslední známou adresu.</w:t>
      </w:r>
    </w:p>
    <w:p w14:paraId="3720C575" w14:textId="77777777" w:rsidR="001D3A20" w:rsidRPr="00910603" w:rsidRDefault="001D3A20" w:rsidP="001D3A20">
      <w:pPr>
        <w:spacing w:before="0"/>
        <w:ind w:left="0"/>
        <w:jc w:val="left"/>
        <w:rPr>
          <w:rFonts w:ascii="Verdana" w:hAnsi="Verdana"/>
          <w:b/>
          <w:bCs/>
          <w:sz w:val="20"/>
          <w:szCs w:val="28"/>
          <w:lang w:eastAsia="cs-CZ"/>
        </w:rPr>
      </w:pPr>
    </w:p>
    <w:p w14:paraId="7F43EA59" w14:textId="77777777" w:rsidR="001D3A20" w:rsidRPr="00910603" w:rsidRDefault="001D3A20" w:rsidP="001D3A20">
      <w:pPr>
        <w:pStyle w:val="Nadpis1"/>
      </w:pPr>
      <w:r w:rsidRPr="00910603">
        <w:t xml:space="preserve">ZÁVĚREČNÁ USTANOVENÍ  </w:t>
      </w:r>
    </w:p>
    <w:p w14:paraId="6B825828" w14:textId="77777777" w:rsidR="001D3A20" w:rsidRPr="00910603" w:rsidRDefault="001D3A20" w:rsidP="001D3A20">
      <w:pPr>
        <w:tabs>
          <w:tab w:val="num" w:pos="900"/>
        </w:tabs>
        <w:ind w:left="993" w:hanging="633"/>
        <w:rPr>
          <w:rFonts w:ascii="Verdana" w:eastAsia="Times New Roman" w:hAnsi="Verdana" w:cs="Arial"/>
          <w:sz w:val="20"/>
          <w:szCs w:val="20"/>
          <w:lang w:eastAsia="cs-CZ"/>
        </w:rPr>
      </w:pPr>
      <w:r w:rsidRPr="00910603">
        <w:rPr>
          <w:rFonts w:ascii="Verdana" w:eastAsia="Times New Roman" w:hAnsi="Verdana" w:cs="Arial"/>
          <w:sz w:val="20"/>
          <w:szCs w:val="20"/>
          <w:lang w:eastAsia="cs-CZ"/>
        </w:rPr>
        <w:t>8.1</w:t>
      </w:r>
      <w:r w:rsidRPr="00910603">
        <w:rPr>
          <w:rFonts w:ascii="Verdana" w:eastAsia="Times New Roman" w:hAnsi="Verdana" w:cs="Arial"/>
          <w:sz w:val="20"/>
          <w:szCs w:val="20"/>
          <w:lang w:eastAsia="cs-CZ"/>
        </w:rPr>
        <w:tab/>
        <w:t xml:space="preserve">Prodávající bere na vědomí, že je osobou povinou spolupůsobit při výkonu finanční kontroly dle § 2 písm. e) zákona č. 320/2001 Sb., o finanční kontrole ve veřejné správě, v platném znění. Prodávající se zavazuje, že umožní všem subjektům oprávněným k výkonu kontroly projektu, z jehož prostředků je dodávka hrazena, provést kontrolu dokladů souvisejících s plněním zakázky, a to po dobu danou právními předpisy ČR k jejich archivaci (zákon č. 563/1991 Sb., o účetnictví, a zákon č. 235/2004 Sb., o dani z přidané hodnoty). Prodávající se zavazuje </w:t>
      </w:r>
      <w:r>
        <w:rPr>
          <w:rFonts w:ascii="Verdana" w:eastAsia="Times New Roman" w:hAnsi="Verdana" w:cs="Arial"/>
          <w:sz w:val="20"/>
          <w:szCs w:val="20"/>
          <w:lang w:eastAsia="cs-CZ"/>
        </w:rPr>
        <w:t xml:space="preserve">k </w:t>
      </w:r>
      <w:r w:rsidRPr="00910603">
        <w:rPr>
          <w:rFonts w:ascii="Verdana" w:eastAsia="Times New Roman" w:hAnsi="Verdana" w:cs="Arial"/>
          <w:sz w:val="20"/>
          <w:szCs w:val="20"/>
          <w:lang w:eastAsia="cs-CZ"/>
        </w:rPr>
        <w:t>povinnost</w:t>
      </w:r>
      <w:r>
        <w:rPr>
          <w:rFonts w:ascii="Verdana" w:eastAsia="Times New Roman" w:hAnsi="Verdana" w:cs="Arial"/>
          <w:sz w:val="20"/>
          <w:szCs w:val="20"/>
          <w:lang w:eastAsia="cs-CZ"/>
        </w:rPr>
        <w:t>i</w:t>
      </w:r>
      <w:r w:rsidRPr="00910603">
        <w:rPr>
          <w:rFonts w:ascii="Verdana" w:eastAsia="Times New Roman" w:hAnsi="Verdana" w:cs="Arial"/>
          <w:sz w:val="20"/>
          <w:szCs w:val="20"/>
          <w:lang w:eastAsia="cs-CZ"/>
        </w:rPr>
        <w:t xml:space="preserve"> uchovávat doklady související s plněním této zakázky nejméně do 31. 12. 2033.</w:t>
      </w:r>
    </w:p>
    <w:p w14:paraId="027CF23E" w14:textId="77777777" w:rsidR="001D3A20" w:rsidRPr="00352372" w:rsidRDefault="001D3A20" w:rsidP="001D3A20">
      <w:pPr>
        <w:tabs>
          <w:tab w:val="num" w:pos="900"/>
        </w:tabs>
        <w:ind w:left="993" w:hanging="633"/>
        <w:rPr>
          <w:rFonts w:ascii="Verdana" w:eastAsia="Times New Roman" w:hAnsi="Verdana" w:cs="Arial"/>
          <w:sz w:val="20"/>
          <w:szCs w:val="20"/>
          <w:lang w:eastAsia="cs-CZ"/>
        </w:rPr>
      </w:pPr>
      <w:r w:rsidRPr="00352372">
        <w:rPr>
          <w:rFonts w:ascii="Verdana" w:eastAsia="Times New Roman" w:hAnsi="Verdana" w:cs="Arial"/>
          <w:sz w:val="20"/>
          <w:szCs w:val="20"/>
          <w:lang w:eastAsia="cs-CZ"/>
        </w:rPr>
        <w:t>8.2</w:t>
      </w:r>
      <w:r w:rsidRPr="00352372">
        <w:rPr>
          <w:rFonts w:ascii="Verdana" w:eastAsia="Times New Roman" w:hAnsi="Verdana" w:cs="Arial"/>
          <w:sz w:val="20"/>
          <w:szCs w:val="20"/>
          <w:lang w:eastAsia="cs-CZ"/>
        </w:rPr>
        <w:tab/>
        <w:t xml:space="preserve">Kupující je oprávněn odstoupit od Smlouvy anebo jen částečné odstoupit od Smlouvy především v případě, že nebude uvolněna platba poskytovatele prostředků </w:t>
      </w:r>
      <w:r>
        <w:rPr>
          <w:rFonts w:ascii="Verdana" w:eastAsia="Times New Roman" w:hAnsi="Verdana" w:cs="Arial"/>
          <w:sz w:val="20"/>
          <w:szCs w:val="20"/>
          <w:lang w:eastAsia="cs-CZ"/>
        </w:rPr>
        <w:t>(</w:t>
      </w:r>
      <w:r w:rsidRPr="00352372">
        <w:rPr>
          <w:rFonts w:ascii="Verdana" w:eastAsia="Times New Roman" w:hAnsi="Verdana" w:cs="Arial"/>
          <w:sz w:val="20"/>
          <w:szCs w:val="20"/>
          <w:lang w:eastAsia="cs-CZ"/>
        </w:rPr>
        <w:t xml:space="preserve">např. MŠMT) kupujícímu. </w:t>
      </w:r>
    </w:p>
    <w:p w14:paraId="0E65E3CE" w14:textId="77777777" w:rsidR="001D3A20" w:rsidRPr="00910603" w:rsidRDefault="001D3A20" w:rsidP="001D3A20">
      <w:pPr>
        <w:tabs>
          <w:tab w:val="num" w:pos="900"/>
        </w:tabs>
        <w:ind w:left="993" w:hanging="633"/>
        <w:rPr>
          <w:rFonts w:ascii="Verdana" w:eastAsia="Times New Roman" w:hAnsi="Verdana" w:cs="Arial"/>
          <w:sz w:val="20"/>
          <w:szCs w:val="20"/>
          <w:lang w:eastAsia="cs-CZ"/>
        </w:rPr>
      </w:pPr>
      <w:r w:rsidRPr="00910603">
        <w:rPr>
          <w:rFonts w:ascii="Verdana" w:eastAsia="Times New Roman" w:hAnsi="Verdana" w:cs="Arial"/>
          <w:sz w:val="20"/>
          <w:szCs w:val="20"/>
          <w:lang w:eastAsia="cs-CZ"/>
        </w:rPr>
        <w:t>8.3</w:t>
      </w:r>
      <w:r w:rsidRPr="00910603">
        <w:rPr>
          <w:rFonts w:ascii="Verdana" w:eastAsia="Times New Roman" w:hAnsi="Verdana" w:cs="Arial"/>
          <w:sz w:val="20"/>
          <w:szCs w:val="20"/>
          <w:lang w:eastAsia="cs-CZ"/>
        </w:rPr>
        <w:tab/>
        <w:t xml:space="preserve">Prodávající potvrzuje, že se na zpracování jeho nabídky nepodílel zaměstnanec zadavatele či člen statutárního orgánu zadavatele, statutární orgán zadavatele, člen řídicího orgánu zadavatele, člen realizačního týmu projektu či osoba, která se na základě smluvního vztahu podílela na zadání předmětné zakázky, resp. s uchazečem ve sdružení, který je zaměstnancem zadavatele či členem realizačního týmu či osobou, která se na základě smluvního vztahu podílela na zadání předmětné zakázky, nebo jehož subdodavatelem je zaměstnanec zadavatele, člen realizačního týmu či osoba, která se na základě smluvního vztahu podílela na zadání veřejné zakázky. </w:t>
      </w:r>
    </w:p>
    <w:p w14:paraId="75E120EA" w14:textId="77777777" w:rsidR="001D3A20" w:rsidRPr="00910603" w:rsidRDefault="001D3A20" w:rsidP="001D3A20">
      <w:pPr>
        <w:tabs>
          <w:tab w:val="num" w:pos="900"/>
        </w:tabs>
        <w:ind w:left="993" w:hanging="633"/>
        <w:rPr>
          <w:rFonts w:ascii="Verdana" w:eastAsia="Times New Roman" w:hAnsi="Verdana" w:cs="Arial"/>
          <w:sz w:val="20"/>
          <w:szCs w:val="20"/>
          <w:lang w:eastAsia="cs-CZ"/>
        </w:rPr>
      </w:pPr>
      <w:r w:rsidRPr="00910603">
        <w:rPr>
          <w:rFonts w:ascii="Verdana" w:eastAsia="Times New Roman" w:hAnsi="Verdana" w:cs="Arial"/>
          <w:sz w:val="20"/>
          <w:szCs w:val="20"/>
          <w:lang w:eastAsia="cs-CZ"/>
        </w:rPr>
        <w:t>8.4</w:t>
      </w:r>
      <w:r w:rsidRPr="00910603">
        <w:rPr>
          <w:rFonts w:ascii="Verdana" w:eastAsia="Times New Roman" w:hAnsi="Verdana" w:cs="Arial"/>
          <w:sz w:val="20"/>
          <w:szCs w:val="20"/>
          <w:lang w:eastAsia="cs-CZ"/>
        </w:rPr>
        <w:tab/>
        <w:t>Pokud tato Smlouva nestanoví jinak, řídí se práva a povinnosti smluvních stran příslušnými ustanoveními zákona č. 89/2012 Sb., v platném znění.</w:t>
      </w:r>
    </w:p>
    <w:p w14:paraId="58B8A200" w14:textId="07E33792" w:rsidR="001D3A20" w:rsidRDefault="001D3A20" w:rsidP="001D3A20">
      <w:pPr>
        <w:tabs>
          <w:tab w:val="num" w:pos="900"/>
        </w:tabs>
        <w:ind w:left="993" w:hanging="633"/>
        <w:rPr>
          <w:rFonts w:ascii="Verdana" w:eastAsia="Times New Roman" w:hAnsi="Verdana" w:cs="Arial"/>
          <w:sz w:val="20"/>
          <w:szCs w:val="20"/>
          <w:lang w:eastAsia="cs-CZ"/>
        </w:rPr>
      </w:pPr>
      <w:r>
        <w:rPr>
          <w:rFonts w:ascii="Verdana" w:eastAsia="Times New Roman" w:hAnsi="Verdana" w:cs="Arial"/>
          <w:sz w:val="20"/>
          <w:szCs w:val="20"/>
          <w:lang w:eastAsia="cs-CZ"/>
        </w:rPr>
        <w:t>8.5</w:t>
      </w:r>
      <w:r>
        <w:rPr>
          <w:rFonts w:ascii="Verdana" w:eastAsia="Times New Roman" w:hAnsi="Verdana" w:cs="Arial"/>
          <w:sz w:val="20"/>
          <w:szCs w:val="20"/>
          <w:lang w:eastAsia="cs-CZ"/>
        </w:rPr>
        <w:tab/>
        <w:t>Pokud se smluvní strany domluví, pak je s</w:t>
      </w:r>
      <w:r w:rsidRPr="009D24DC">
        <w:rPr>
          <w:rFonts w:ascii="Verdana" w:eastAsia="Times New Roman" w:hAnsi="Verdana" w:cs="Arial"/>
          <w:sz w:val="20"/>
          <w:szCs w:val="20"/>
          <w:lang w:eastAsia="cs-CZ"/>
        </w:rPr>
        <w:t xml:space="preserve">mlouva </w:t>
      </w:r>
      <w:r>
        <w:rPr>
          <w:rFonts w:ascii="Verdana" w:eastAsia="Times New Roman" w:hAnsi="Verdana" w:cs="Arial"/>
          <w:sz w:val="20"/>
          <w:szCs w:val="20"/>
          <w:lang w:eastAsia="cs-CZ"/>
        </w:rPr>
        <w:t>je</w:t>
      </w:r>
      <w:r w:rsidRPr="009D24DC">
        <w:rPr>
          <w:rFonts w:ascii="Verdana" w:eastAsia="Times New Roman" w:hAnsi="Verdana" w:cs="Arial"/>
          <w:sz w:val="20"/>
          <w:szCs w:val="20"/>
          <w:lang w:eastAsia="cs-CZ"/>
        </w:rPr>
        <w:t xml:space="preserve"> uz</w:t>
      </w:r>
      <w:r>
        <w:rPr>
          <w:rFonts w:ascii="Verdana" w:eastAsia="Times New Roman" w:hAnsi="Verdana" w:cs="Arial"/>
          <w:sz w:val="20"/>
          <w:szCs w:val="20"/>
          <w:lang w:eastAsia="cs-CZ"/>
        </w:rPr>
        <w:t>a</w:t>
      </w:r>
      <w:r w:rsidRPr="009D24DC">
        <w:rPr>
          <w:rFonts w:ascii="Verdana" w:eastAsia="Times New Roman" w:hAnsi="Verdana" w:cs="Arial"/>
          <w:sz w:val="20"/>
          <w:szCs w:val="20"/>
          <w:lang w:eastAsia="cs-CZ"/>
        </w:rPr>
        <w:t>v</w:t>
      </w:r>
      <w:r>
        <w:rPr>
          <w:rFonts w:ascii="Verdana" w:eastAsia="Times New Roman" w:hAnsi="Verdana" w:cs="Arial"/>
          <w:sz w:val="20"/>
          <w:szCs w:val="20"/>
          <w:lang w:eastAsia="cs-CZ"/>
        </w:rPr>
        <w:t>řena</w:t>
      </w:r>
      <w:r w:rsidRPr="009D24DC">
        <w:rPr>
          <w:rFonts w:ascii="Verdana" w:eastAsia="Times New Roman" w:hAnsi="Verdana" w:cs="Arial"/>
          <w:sz w:val="20"/>
          <w:szCs w:val="20"/>
          <w:lang w:eastAsia="cs-CZ"/>
        </w:rPr>
        <w:t xml:space="preserve"> elektronicky </w:t>
      </w:r>
      <w:r>
        <w:rPr>
          <w:rFonts w:ascii="Verdana" w:eastAsia="Times New Roman" w:hAnsi="Verdana" w:cs="Arial"/>
          <w:sz w:val="20"/>
          <w:szCs w:val="20"/>
          <w:lang w:eastAsia="cs-CZ"/>
        </w:rPr>
        <w:t>–</w:t>
      </w:r>
      <w:r w:rsidRPr="009D24DC">
        <w:rPr>
          <w:rFonts w:ascii="Verdana" w:eastAsia="Times New Roman" w:hAnsi="Verdana" w:cs="Arial"/>
          <w:sz w:val="20"/>
          <w:szCs w:val="20"/>
          <w:lang w:eastAsia="cs-CZ"/>
        </w:rPr>
        <w:t xml:space="preserve"> </w:t>
      </w:r>
      <w:r>
        <w:rPr>
          <w:rFonts w:ascii="Verdana" w:eastAsia="Times New Roman" w:hAnsi="Verdana" w:cs="Arial"/>
          <w:sz w:val="20"/>
          <w:szCs w:val="20"/>
          <w:lang w:eastAsia="cs-CZ"/>
        </w:rPr>
        <w:t xml:space="preserve">jinak je </w:t>
      </w:r>
      <w:r w:rsidRPr="009D24DC">
        <w:rPr>
          <w:rFonts w:ascii="Verdana" w:eastAsia="Times New Roman" w:hAnsi="Verdana" w:cs="Arial"/>
          <w:sz w:val="20"/>
          <w:szCs w:val="20"/>
          <w:lang w:eastAsia="cs-CZ"/>
        </w:rPr>
        <w:t xml:space="preserve">smlouva uzavřena </w:t>
      </w:r>
      <w:r>
        <w:rPr>
          <w:rFonts w:ascii="Verdana" w:eastAsia="Times New Roman" w:hAnsi="Verdana" w:cs="Arial"/>
          <w:sz w:val="20"/>
          <w:szCs w:val="20"/>
          <w:lang w:eastAsia="cs-CZ"/>
        </w:rPr>
        <w:t>písemně, každá strana obdrží 1 pare smlouvy.</w:t>
      </w:r>
    </w:p>
    <w:p w14:paraId="3E2BB08B" w14:textId="77777777" w:rsidR="001D3A20" w:rsidRPr="00910603" w:rsidRDefault="001D3A20" w:rsidP="001D3A20">
      <w:pPr>
        <w:tabs>
          <w:tab w:val="num" w:pos="900"/>
        </w:tabs>
        <w:ind w:left="993" w:hanging="633"/>
        <w:rPr>
          <w:rFonts w:ascii="Verdana" w:eastAsia="Times New Roman" w:hAnsi="Verdana" w:cs="Arial"/>
          <w:sz w:val="20"/>
          <w:szCs w:val="20"/>
          <w:lang w:eastAsia="cs-CZ"/>
        </w:rPr>
      </w:pPr>
      <w:r w:rsidRPr="00910603">
        <w:rPr>
          <w:rFonts w:ascii="Verdana" w:eastAsia="Times New Roman" w:hAnsi="Verdana" w:cs="Arial"/>
          <w:sz w:val="20"/>
          <w:szCs w:val="20"/>
          <w:lang w:eastAsia="cs-CZ"/>
        </w:rPr>
        <w:t>8.6</w:t>
      </w:r>
      <w:r w:rsidRPr="00910603">
        <w:rPr>
          <w:rFonts w:ascii="Verdana" w:eastAsia="Times New Roman" w:hAnsi="Verdana" w:cs="Arial"/>
          <w:sz w:val="20"/>
          <w:szCs w:val="20"/>
          <w:lang w:eastAsia="cs-CZ"/>
        </w:rPr>
        <w:tab/>
        <w:t>Smlouva může být měněna pouze písemnými, oběma smluvními stranami podepsanými a vzestupně číslovanými dodatky.</w:t>
      </w:r>
    </w:p>
    <w:p w14:paraId="2D209678" w14:textId="77777777" w:rsidR="001D3A20" w:rsidRPr="00910603" w:rsidRDefault="001D3A20" w:rsidP="001D3A20">
      <w:pPr>
        <w:tabs>
          <w:tab w:val="num" w:pos="900"/>
        </w:tabs>
        <w:ind w:left="993" w:hanging="633"/>
        <w:rPr>
          <w:rFonts w:ascii="Verdana" w:eastAsia="Times New Roman" w:hAnsi="Verdana" w:cs="Arial"/>
          <w:sz w:val="20"/>
          <w:szCs w:val="20"/>
          <w:lang w:eastAsia="cs-CZ"/>
        </w:rPr>
      </w:pPr>
      <w:r w:rsidRPr="00910603">
        <w:rPr>
          <w:rFonts w:ascii="Verdana" w:eastAsia="Times New Roman" w:hAnsi="Verdana" w:cs="Arial"/>
          <w:sz w:val="20"/>
          <w:szCs w:val="20"/>
          <w:lang w:eastAsia="cs-CZ"/>
        </w:rPr>
        <w:t>8.7</w:t>
      </w:r>
      <w:r w:rsidRPr="00910603">
        <w:rPr>
          <w:rFonts w:ascii="Verdana" w:eastAsia="Times New Roman" w:hAnsi="Verdana" w:cs="Arial"/>
          <w:sz w:val="20"/>
          <w:szCs w:val="20"/>
          <w:lang w:eastAsia="cs-CZ"/>
        </w:rPr>
        <w:tab/>
        <w:t>Smluvní strany prohlašují, že tato Smlouva vyjadřuje jejich svobodnou, vážnou, určitou a srozumitelnou vůli prostou omylu. Smluvní strany Smlouvu přečetly, s jejím obsahem souhlasí, což stvrzují vlastnoručními podpisy.</w:t>
      </w:r>
    </w:p>
    <w:p w14:paraId="5639487E" w14:textId="77777777" w:rsidR="001D3A20" w:rsidRPr="00910603" w:rsidRDefault="001D3A20" w:rsidP="001D3A20">
      <w:pPr>
        <w:tabs>
          <w:tab w:val="num" w:pos="900"/>
        </w:tabs>
        <w:ind w:left="993" w:hanging="633"/>
        <w:rPr>
          <w:rFonts w:ascii="Verdana" w:eastAsia="Times New Roman" w:hAnsi="Verdana" w:cs="Arial"/>
          <w:sz w:val="20"/>
          <w:szCs w:val="20"/>
          <w:lang w:eastAsia="cs-CZ"/>
        </w:rPr>
      </w:pPr>
      <w:r w:rsidRPr="00910603">
        <w:rPr>
          <w:rFonts w:ascii="Verdana" w:eastAsia="Times New Roman" w:hAnsi="Verdana" w:cs="Arial"/>
          <w:sz w:val="20"/>
          <w:szCs w:val="20"/>
          <w:lang w:eastAsia="cs-CZ"/>
        </w:rPr>
        <w:lastRenderedPageBreak/>
        <w:t>8.8</w:t>
      </w:r>
      <w:r w:rsidRPr="00910603">
        <w:rPr>
          <w:rFonts w:ascii="Verdana" w:eastAsia="Times New Roman" w:hAnsi="Verdana" w:cs="Arial"/>
          <w:sz w:val="20"/>
          <w:szCs w:val="20"/>
          <w:lang w:eastAsia="cs-CZ"/>
        </w:rPr>
        <w:tab/>
        <w:t xml:space="preserve">Tato Smlouva nabývá platnosti dnem podpisu oprávněných zástupců obou smluvních stran. </w:t>
      </w:r>
    </w:p>
    <w:p w14:paraId="6E9EEDE0" w14:textId="77777777" w:rsidR="001D3A20" w:rsidRPr="00910603" w:rsidRDefault="001D3A20" w:rsidP="001D3A20">
      <w:pPr>
        <w:tabs>
          <w:tab w:val="num" w:pos="900"/>
        </w:tabs>
        <w:ind w:left="993" w:hanging="633"/>
        <w:rPr>
          <w:rFonts w:ascii="Verdana" w:eastAsia="Times New Roman" w:hAnsi="Verdana" w:cs="Arial"/>
          <w:sz w:val="20"/>
          <w:szCs w:val="20"/>
          <w:lang w:eastAsia="cs-CZ"/>
        </w:rPr>
      </w:pPr>
      <w:r w:rsidRPr="00910603">
        <w:rPr>
          <w:rFonts w:ascii="Verdana" w:eastAsia="Times New Roman" w:hAnsi="Verdana" w:cs="Arial"/>
          <w:sz w:val="20"/>
          <w:szCs w:val="20"/>
          <w:lang w:eastAsia="cs-CZ"/>
        </w:rPr>
        <w:t>8.9</w:t>
      </w:r>
      <w:r w:rsidRPr="00910603">
        <w:rPr>
          <w:rFonts w:ascii="Verdana" w:eastAsia="Times New Roman" w:hAnsi="Verdana" w:cs="Arial"/>
          <w:sz w:val="20"/>
          <w:szCs w:val="20"/>
          <w:lang w:eastAsia="cs-CZ"/>
        </w:rPr>
        <w:tab/>
      </w:r>
      <w:r>
        <w:rPr>
          <w:rFonts w:ascii="Verdana" w:eastAsia="Times New Roman" w:hAnsi="Verdana" w:cs="Arial"/>
          <w:sz w:val="20"/>
          <w:szCs w:val="20"/>
          <w:lang w:eastAsia="cs-CZ"/>
        </w:rPr>
        <w:t>T</w:t>
      </w:r>
      <w:r w:rsidRPr="00910603">
        <w:rPr>
          <w:rFonts w:ascii="Verdana" w:eastAsia="Times New Roman" w:hAnsi="Verdana" w:cs="Arial"/>
          <w:sz w:val="20"/>
          <w:szCs w:val="20"/>
          <w:lang w:eastAsia="cs-CZ"/>
        </w:rPr>
        <w:t xml:space="preserve">ato smlouva </w:t>
      </w:r>
      <w:r>
        <w:rPr>
          <w:rFonts w:ascii="Verdana" w:eastAsia="Times New Roman" w:hAnsi="Verdana" w:cs="Arial"/>
          <w:sz w:val="20"/>
          <w:szCs w:val="20"/>
          <w:lang w:eastAsia="cs-CZ"/>
        </w:rPr>
        <w:t xml:space="preserve">bude </w:t>
      </w:r>
      <w:r w:rsidRPr="00910603">
        <w:rPr>
          <w:rFonts w:ascii="Verdana" w:eastAsia="Times New Roman" w:hAnsi="Verdana" w:cs="Arial"/>
          <w:sz w:val="20"/>
          <w:szCs w:val="20"/>
          <w:lang w:eastAsia="cs-CZ"/>
        </w:rPr>
        <w:t>zveřejněna ve veřejně dostupném registru smluv</w:t>
      </w:r>
      <w:r>
        <w:rPr>
          <w:rFonts w:ascii="Verdana" w:eastAsia="Times New Roman" w:hAnsi="Verdana" w:cs="Arial"/>
          <w:sz w:val="20"/>
          <w:szCs w:val="20"/>
          <w:lang w:eastAsia="cs-CZ"/>
        </w:rPr>
        <w:t xml:space="preserve"> a nabývá</w:t>
      </w:r>
      <w:r w:rsidRPr="00910603">
        <w:rPr>
          <w:rFonts w:ascii="Verdana" w:eastAsia="Times New Roman" w:hAnsi="Verdana" w:cs="Arial"/>
          <w:sz w:val="20"/>
          <w:szCs w:val="20"/>
          <w:lang w:eastAsia="cs-CZ"/>
        </w:rPr>
        <w:t xml:space="preserve"> účinnosti dnem zveřejnění.</w:t>
      </w:r>
    </w:p>
    <w:p w14:paraId="62189DFD" w14:textId="77777777" w:rsidR="001D3A20" w:rsidRPr="00910603" w:rsidRDefault="001D3A20" w:rsidP="001D3A20">
      <w:pPr>
        <w:tabs>
          <w:tab w:val="num" w:pos="900"/>
        </w:tabs>
        <w:ind w:left="993" w:hanging="633"/>
        <w:rPr>
          <w:rFonts w:ascii="Verdana" w:eastAsia="Times New Roman" w:hAnsi="Verdana" w:cs="Arial"/>
          <w:sz w:val="20"/>
          <w:szCs w:val="20"/>
          <w:lang w:eastAsia="cs-CZ"/>
        </w:rPr>
      </w:pPr>
      <w:r w:rsidRPr="00910603">
        <w:rPr>
          <w:rFonts w:ascii="Verdana" w:eastAsia="Times New Roman" w:hAnsi="Verdana" w:cs="Arial"/>
          <w:sz w:val="20"/>
          <w:szCs w:val="20"/>
          <w:lang w:eastAsia="cs-CZ"/>
        </w:rPr>
        <w:t>8.10</w:t>
      </w:r>
      <w:r w:rsidRPr="00910603">
        <w:rPr>
          <w:rFonts w:ascii="Verdana" w:eastAsia="Times New Roman" w:hAnsi="Verdana" w:cs="Arial"/>
          <w:sz w:val="20"/>
          <w:szCs w:val="20"/>
          <w:lang w:eastAsia="cs-CZ"/>
        </w:rPr>
        <w:tab/>
        <w:t>Zápis do Registru smluv bude dále obsahovat údaje v souladu se zákonem o registru smluv.</w:t>
      </w:r>
    </w:p>
    <w:p w14:paraId="6571D73D" w14:textId="77777777" w:rsidR="001D3A20" w:rsidRPr="00910603" w:rsidRDefault="001D3A20" w:rsidP="001D3A20">
      <w:pPr>
        <w:tabs>
          <w:tab w:val="num" w:pos="900"/>
        </w:tabs>
        <w:ind w:left="993" w:hanging="633"/>
        <w:rPr>
          <w:rFonts w:ascii="Verdana" w:eastAsia="Times New Roman" w:hAnsi="Verdana" w:cs="Arial"/>
          <w:sz w:val="20"/>
          <w:szCs w:val="20"/>
          <w:lang w:eastAsia="cs-CZ"/>
        </w:rPr>
      </w:pPr>
      <w:r w:rsidRPr="00910603">
        <w:rPr>
          <w:rFonts w:ascii="Verdana" w:eastAsia="Times New Roman" w:hAnsi="Verdana" w:cs="Arial"/>
          <w:sz w:val="20"/>
          <w:szCs w:val="20"/>
          <w:lang w:eastAsia="cs-CZ"/>
        </w:rPr>
        <w:t>8.11</w:t>
      </w:r>
      <w:r w:rsidRPr="00910603">
        <w:rPr>
          <w:rFonts w:ascii="Verdana" w:eastAsia="Times New Roman" w:hAnsi="Verdana" w:cs="Arial"/>
          <w:sz w:val="20"/>
          <w:szCs w:val="20"/>
          <w:lang w:eastAsia="cs-CZ"/>
        </w:rPr>
        <w:tab/>
        <w:t>Zveřejnění smlouvy provede smluvní strana kupující v souladu se zákonem o registru; až bude registrace provedena, kupující předá 1 pare smlouvy prodávajícímu.</w:t>
      </w:r>
    </w:p>
    <w:p w14:paraId="5B5B2151" w14:textId="77777777" w:rsidR="001D3A20" w:rsidRPr="00C929F7" w:rsidRDefault="001D3A20" w:rsidP="001D3A20">
      <w:pPr>
        <w:tabs>
          <w:tab w:val="num" w:pos="900"/>
        </w:tabs>
        <w:ind w:left="360"/>
        <w:rPr>
          <w:rFonts w:ascii="Verdana" w:eastAsia="Times New Roman" w:hAnsi="Verdana" w:cs="Arial"/>
          <w:sz w:val="20"/>
          <w:szCs w:val="20"/>
          <w:highlight w:val="yellow"/>
          <w:lang w:eastAsia="cs-CZ"/>
        </w:rPr>
      </w:pPr>
    </w:p>
    <w:p w14:paraId="5219F851" w14:textId="77777777" w:rsidR="001D3A20" w:rsidRPr="00C929F7" w:rsidRDefault="001D3A20" w:rsidP="001D3A20">
      <w:pPr>
        <w:tabs>
          <w:tab w:val="num" w:pos="900"/>
        </w:tabs>
        <w:ind w:left="360"/>
        <w:rPr>
          <w:rFonts w:ascii="Verdana" w:eastAsia="Times New Roman" w:hAnsi="Verdana" w:cs="Arial"/>
          <w:sz w:val="20"/>
          <w:szCs w:val="20"/>
          <w:highlight w:val="yellow"/>
          <w:lang w:eastAsia="cs-CZ"/>
        </w:rPr>
      </w:pPr>
    </w:p>
    <w:p w14:paraId="495817BD" w14:textId="77777777" w:rsidR="001D3A20" w:rsidRPr="00C929F7" w:rsidRDefault="001D3A20" w:rsidP="001D3A20">
      <w:pPr>
        <w:tabs>
          <w:tab w:val="num" w:pos="900"/>
        </w:tabs>
        <w:ind w:left="360"/>
        <w:rPr>
          <w:rFonts w:ascii="Verdana" w:eastAsia="Times New Roman" w:hAnsi="Verdana" w:cs="Arial"/>
          <w:sz w:val="20"/>
          <w:szCs w:val="20"/>
          <w:highlight w:val="yellow"/>
          <w:lang w:eastAsia="cs-CZ"/>
        </w:rPr>
      </w:pPr>
    </w:p>
    <w:p w14:paraId="53937F1B" w14:textId="77777777" w:rsidR="001D3A20" w:rsidRPr="00E3654D" w:rsidRDefault="001D3A20" w:rsidP="001D3A20">
      <w:pPr>
        <w:tabs>
          <w:tab w:val="num" w:pos="900"/>
        </w:tabs>
        <w:ind w:left="0"/>
        <w:rPr>
          <w:rFonts w:ascii="Verdana" w:eastAsia="Times New Roman" w:hAnsi="Verdana" w:cs="Arial"/>
          <w:sz w:val="20"/>
          <w:szCs w:val="20"/>
          <w:lang w:eastAsia="cs-CZ"/>
        </w:rPr>
      </w:pPr>
      <w:r w:rsidRPr="00E3654D">
        <w:rPr>
          <w:rFonts w:ascii="Verdana" w:eastAsia="Times New Roman" w:hAnsi="Verdana" w:cs="Arial"/>
          <w:sz w:val="20"/>
          <w:szCs w:val="20"/>
          <w:lang w:eastAsia="cs-CZ"/>
        </w:rPr>
        <w:t>Příloha Smlouvy č. 1: Specifikace předmětu plnění</w:t>
      </w:r>
    </w:p>
    <w:p w14:paraId="5C8019A8" w14:textId="77777777" w:rsidR="001D3A20" w:rsidRPr="00E3654D" w:rsidRDefault="001D3A20" w:rsidP="001D3A20">
      <w:pPr>
        <w:tabs>
          <w:tab w:val="num" w:pos="900"/>
        </w:tabs>
        <w:ind w:left="360"/>
        <w:rPr>
          <w:rFonts w:ascii="Verdana" w:eastAsia="Times New Roman" w:hAnsi="Verdana" w:cs="Arial"/>
          <w:sz w:val="20"/>
          <w:szCs w:val="20"/>
          <w:lang w:eastAsia="cs-CZ"/>
        </w:rPr>
      </w:pPr>
    </w:p>
    <w:p w14:paraId="39651C9F" w14:textId="77777777" w:rsidR="001D3A20" w:rsidRPr="00E3654D" w:rsidRDefault="001D3A20" w:rsidP="001D3A20">
      <w:pPr>
        <w:tabs>
          <w:tab w:val="num" w:pos="900"/>
        </w:tabs>
        <w:ind w:left="360"/>
        <w:rPr>
          <w:rFonts w:ascii="Verdana" w:eastAsia="Times New Roman" w:hAnsi="Verdana" w:cs="Arial"/>
          <w:sz w:val="20"/>
          <w:szCs w:val="20"/>
          <w:lang w:eastAsia="cs-CZ"/>
        </w:rPr>
      </w:pPr>
      <w:r w:rsidRPr="00E3654D">
        <w:rPr>
          <w:rFonts w:ascii="Verdana" w:eastAsia="Times New Roman" w:hAnsi="Verdana" w:cs="Arial"/>
          <w:sz w:val="20"/>
          <w:szCs w:val="20"/>
          <w:lang w:eastAsia="cs-CZ"/>
        </w:rPr>
        <w:t>V Hradci Králové dne ………</w:t>
      </w:r>
      <w:proofErr w:type="gramStart"/>
      <w:r w:rsidRPr="00E3654D">
        <w:rPr>
          <w:rFonts w:ascii="Verdana" w:eastAsia="Times New Roman" w:hAnsi="Verdana" w:cs="Arial"/>
          <w:sz w:val="20"/>
          <w:szCs w:val="20"/>
          <w:lang w:eastAsia="cs-CZ"/>
        </w:rPr>
        <w:t>…...</w:t>
      </w:r>
      <w:r w:rsidRPr="00E3654D">
        <w:rPr>
          <w:rFonts w:ascii="Verdana" w:eastAsia="Times New Roman" w:hAnsi="Verdana" w:cs="Arial"/>
          <w:sz w:val="20"/>
          <w:szCs w:val="20"/>
          <w:lang w:eastAsia="cs-CZ"/>
        </w:rPr>
        <w:tab/>
        <w:t xml:space="preserve"> </w:t>
      </w:r>
      <w:r w:rsidRPr="00E3654D">
        <w:rPr>
          <w:rFonts w:ascii="Verdana" w:eastAsia="Times New Roman" w:hAnsi="Verdana" w:cs="Arial"/>
          <w:sz w:val="20"/>
          <w:szCs w:val="20"/>
          <w:lang w:eastAsia="cs-CZ"/>
        </w:rPr>
        <w:tab/>
      </w:r>
      <w:r w:rsidRPr="00E3654D">
        <w:rPr>
          <w:rFonts w:ascii="Verdana" w:eastAsia="Times New Roman" w:hAnsi="Verdana" w:cs="Arial"/>
          <w:sz w:val="20"/>
          <w:szCs w:val="20"/>
          <w:lang w:eastAsia="cs-CZ"/>
        </w:rPr>
        <w:tab/>
      </w:r>
      <w:r w:rsidRPr="00E3654D">
        <w:rPr>
          <w:rFonts w:ascii="Verdana" w:eastAsia="Times New Roman" w:hAnsi="Verdana" w:cs="Arial"/>
          <w:sz w:val="20"/>
          <w:szCs w:val="20"/>
          <w:lang w:eastAsia="cs-CZ"/>
        </w:rPr>
        <w:tab/>
        <w:t>V</w:t>
      </w:r>
      <w:r>
        <w:rPr>
          <w:rFonts w:ascii="Verdana" w:eastAsia="Times New Roman" w:hAnsi="Verdana" w:cs="Arial"/>
          <w:sz w:val="20"/>
          <w:szCs w:val="20"/>
          <w:lang w:eastAsia="cs-CZ"/>
        </w:rPr>
        <w:t xml:space="preserve"> …</w:t>
      </w:r>
      <w:proofErr w:type="gramEnd"/>
      <w:r>
        <w:rPr>
          <w:rFonts w:ascii="Verdana" w:eastAsia="Times New Roman" w:hAnsi="Verdana" w:cs="Arial"/>
          <w:sz w:val="20"/>
          <w:szCs w:val="20"/>
          <w:lang w:eastAsia="cs-CZ"/>
        </w:rPr>
        <w:t xml:space="preserve">………………………… </w:t>
      </w:r>
      <w:r w:rsidRPr="00E3654D">
        <w:rPr>
          <w:rFonts w:ascii="Verdana" w:eastAsia="Times New Roman" w:hAnsi="Verdana" w:cs="Arial"/>
          <w:sz w:val="20"/>
          <w:szCs w:val="20"/>
          <w:lang w:eastAsia="cs-CZ"/>
        </w:rPr>
        <w:t>dne……………..</w:t>
      </w:r>
    </w:p>
    <w:p w14:paraId="7707CA63" w14:textId="77777777" w:rsidR="001D3A20" w:rsidRPr="00E3654D" w:rsidRDefault="001D3A20" w:rsidP="001D3A20">
      <w:pPr>
        <w:tabs>
          <w:tab w:val="num" w:pos="900"/>
        </w:tabs>
        <w:ind w:left="360"/>
        <w:rPr>
          <w:rFonts w:ascii="Verdana" w:eastAsia="Times New Roman" w:hAnsi="Verdana" w:cs="Arial"/>
          <w:sz w:val="20"/>
          <w:szCs w:val="20"/>
          <w:lang w:eastAsia="cs-CZ"/>
        </w:rPr>
      </w:pPr>
    </w:p>
    <w:p w14:paraId="00EC34E0" w14:textId="77777777" w:rsidR="001D3A20" w:rsidRDefault="001D3A20" w:rsidP="001D3A20">
      <w:pPr>
        <w:tabs>
          <w:tab w:val="num" w:pos="900"/>
        </w:tabs>
        <w:ind w:left="360"/>
        <w:rPr>
          <w:rFonts w:ascii="Verdana" w:eastAsia="Times New Roman" w:hAnsi="Verdana" w:cs="Arial"/>
          <w:sz w:val="20"/>
          <w:szCs w:val="20"/>
          <w:lang w:eastAsia="cs-CZ"/>
        </w:rPr>
      </w:pPr>
    </w:p>
    <w:p w14:paraId="00B52110" w14:textId="77777777" w:rsidR="001D3A20" w:rsidRPr="00E3654D" w:rsidRDefault="001D3A20" w:rsidP="001D3A20">
      <w:pPr>
        <w:tabs>
          <w:tab w:val="num" w:pos="900"/>
        </w:tabs>
        <w:ind w:left="360"/>
        <w:rPr>
          <w:rFonts w:ascii="Verdana" w:eastAsia="Times New Roman" w:hAnsi="Verdana" w:cs="Arial"/>
          <w:sz w:val="20"/>
          <w:szCs w:val="20"/>
          <w:lang w:eastAsia="cs-CZ"/>
        </w:rPr>
      </w:pPr>
    </w:p>
    <w:p w14:paraId="3FC21252" w14:textId="77777777" w:rsidR="001D3A20" w:rsidRPr="00E3654D" w:rsidRDefault="001D3A20" w:rsidP="001D3A20">
      <w:pPr>
        <w:tabs>
          <w:tab w:val="num" w:pos="900"/>
        </w:tabs>
        <w:ind w:left="360"/>
        <w:rPr>
          <w:rFonts w:ascii="Verdana" w:eastAsia="Times New Roman" w:hAnsi="Verdana" w:cs="Arial"/>
          <w:sz w:val="20"/>
          <w:szCs w:val="20"/>
          <w:lang w:eastAsia="cs-CZ"/>
        </w:rPr>
      </w:pPr>
      <w:r w:rsidRPr="00E3654D">
        <w:rPr>
          <w:rFonts w:ascii="Verdana" w:eastAsia="Times New Roman" w:hAnsi="Verdana" w:cs="Arial"/>
          <w:sz w:val="20"/>
          <w:szCs w:val="20"/>
          <w:lang w:eastAsia="cs-CZ"/>
        </w:rPr>
        <w:t>…………………………………</w:t>
      </w:r>
      <w:r w:rsidRPr="00E3654D">
        <w:rPr>
          <w:rFonts w:ascii="Verdana" w:eastAsia="Times New Roman" w:hAnsi="Verdana" w:cs="Arial"/>
          <w:sz w:val="20"/>
          <w:szCs w:val="20"/>
          <w:lang w:eastAsia="cs-CZ"/>
        </w:rPr>
        <w:tab/>
      </w:r>
      <w:r w:rsidRPr="00E3654D">
        <w:rPr>
          <w:rFonts w:ascii="Verdana" w:eastAsia="Times New Roman" w:hAnsi="Verdana" w:cs="Arial"/>
          <w:sz w:val="20"/>
          <w:szCs w:val="20"/>
          <w:lang w:eastAsia="cs-CZ"/>
        </w:rPr>
        <w:tab/>
      </w:r>
      <w:r w:rsidRPr="00E3654D">
        <w:rPr>
          <w:rFonts w:ascii="Verdana" w:eastAsia="Times New Roman" w:hAnsi="Verdana" w:cs="Arial"/>
          <w:sz w:val="20"/>
          <w:szCs w:val="20"/>
          <w:lang w:eastAsia="cs-CZ"/>
        </w:rPr>
        <w:tab/>
      </w:r>
      <w:r w:rsidRPr="00E3654D">
        <w:rPr>
          <w:rFonts w:ascii="Verdana" w:eastAsia="Times New Roman" w:hAnsi="Verdana" w:cs="Arial"/>
          <w:sz w:val="20"/>
          <w:szCs w:val="20"/>
          <w:lang w:eastAsia="cs-CZ"/>
        </w:rPr>
        <w:tab/>
      </w:r>
      <w:r w:rsidRPr="00E3654D">
        <w:rPr>
          <w:rFonts w:ascii="Verdana" w:eastAsia="Times New Roman" w:hAnsi="Verdana" w:cs="Arial"/>
          <w:sz w:val="20"/>
          <w:szCs w:val="20"/>
          <w:lang w:eastAsia="cs-CZ"/>
        </w:rPr>
        <w:tab/>
      </w:r>
      <w:r>
        <w:rPr>
          <w:rFonts w:ascii="Verdana" w:eastAsia="Times New Roman" w:hAnsi="Verdana" w:cs="Arial"/>
          <w:sz w:val="20"/>
          <w:szCs w:val="20"/>
          <w:lang w:eastAsia="cs-CZ"/>
        </w:rPr>
        <w:t xml:space="preserve">       </w:t>
      </w:r>
      <w:r w:rsidRPr="00E3654D">
        <w:rPr>
          <w:rFonts w:ascii="Verdana" w:eastAsia="Times New Roman" w:hAnsi="Verdana" w:cs="Arial"/>
          <w:sz w:val="20"/>
          <w:szCs w:val="20"/>
          <w:lang w:eastAsia="cs-CZ"/>
        </w:rPr>
        <w:t>…………………………………….</w:t>
      </w:r>
    </w:p>
    <w:p w14:paraId="134598E9" w14:textId="77777777" w:rsidR="001D3A20" w:rsidRDefault="001D3A20" w:rsidP="001D3A20">
      <w:pPr>
        <w:tabs>
          <w:tab w:val="num" w:pos="900"/>
        </w:tabs>
        <w:spacing w:before="0"/>
        <w:ind w:left="360"/>
        <w:rPr>
          <w:rFonts w:ascii="Verdana" w:eastAsia="Times New Roman" w:hAnsi="Verdana" w:cs="Arial"/>
          <w:sz w:val="20"/>
          <w:szCs w:val="20"/>
          <w:lang w:eastAsia="cs-CZ"/>
        </w:rPr>
      </w:pPr>
      <w:r>
        <w:rPr>
          <w:rFonts w:ascii="Verdana" w:eastAsia="Times New Roman" w:hAnsi="Verdana" w:cs="Arial"/>
          <w:b/>
          <w:sz w:val="20"/>
          <w:szCs w:val="20"/>
          <w:lang w:eastAsia="cs-CZ"/>
        </w:rPr>
        <w:t xml:space="preserve">doc. PhDr. </w:t>
      </w:r>
      <w:proofErr w:type="spellStart"/>
      <w:r>
        <w:rPr>
          <w:rFonts w:ascii="Verdana" w:eastAsia="Times New Roman" w:hAnsi="Verdana" w:cs="Arial"/>
          <w:b/>
          <w:sz w:val="20"/>
          <w:szCs w:val="20"/>
          <w:lang w:eastAsia="cs-CZ"/>
        </w:rPr>
        <w:t>MgA</w:t>
      </w:r>
      <w:proofErr w:type="spellEnd"/>
      <w:r>
        <w:rPr>
          <w:rFonts w:ascii="Verdana" w:eastAsia="Times New Roman" w:hAnsi="Verdana" w:cs="Arial"/>
          <w:b/>
          <w:sz w:val="20"/>
          <w:szCs w:val="20"/>
          <w:lang w:eastAsia="cs-CZ"/>
        </w:rPr>
        <w:t>. František Vaníček, Ph.D.</w:t>
      </w:r>
      <w:r w:rsidRPr="00352372">
        <w:rPr>
          <w:rFonts w:ascii="Verdana" w:eastAsia="Times New Roman" w:hAnsi="Verdana" w:cs="Arial"/>
          <w:b/>
          <w:sz w:val="20"/>
          <w:szCs w:val="20"/>
          <w:lang w:eastAsia="cs-CZ"/>
        </w:rPr>
        <w:tab/>
      </w:r>
      <w:r w:rsidRPr="00352372">
        <w:rPr>
          <w:rFonts w:ascii="Verdana" w:eastAsia="Times New Roman" w:hAnsi="Verdana" w:cs="Arial"/>
          <w:b/>
          <w:sz w:val="20"/>
          <w:szCs w:val="20"/>
          <w:lang w:eastAsia="cs-CZ"/>
        </w:rPr>
        <w:tab/>
      </w:r>
      <w:r w:rsidRPr="00E3654D">
        <w:rPr>
          <w:rFonts w:ascii="Verdana" w:eastAsia="Times New Roman" w:hAnsi="Verdana" w:cs="Arial"/>
          <w:sz w:val="20"/>
          <w:szCs w:val="20"/>
          <w:lang w:eastAsia="cs-CZ"/>
        </w:rPr>
        <w:tab/>
        <w:t>prodávající</w:t>
      </w:r>
      <w:r w:rsidRPr="00E3654D">
        <w:rPr>
          <w:rFonts w:ascii="Verdana" w:eastAsia="Times New Roman" w:hAnsi="Verdana" w:cs="Arial"/>
          <w:sz w:val="20"/>
          <w:szCs w:val="20"/>
          <w:lang w:eastAsia="cs-CZ"/>
        </w:rPr>
        <w:tab/>
      </w:r>
      <w:r>
        <w:rPr>
          <w:rFonts w:ascii="Verdana" w:eastAsia="Times New Roman" w:hAnsi="Verdana" w:cs="Arial"/>
          <w:sz w:val="20"/>
          <w:szCs w:val="20"/>
          <w:lang w:eastAsia="cs-CZ"/>
        </w:rPr>
        <w:t xml:space="preserve">        </w:t>
      </w:r>
    </w:p>
    <w:p w14:paraId="7007E7F3" w14:textId="77777777" w:rsidR="001D3A20" w:rsidRPr="00E60833" w:rsidRDefault="001D3A20" w:rsidP="001D3A20">
      <w:pPr>
        <w:tabs>
          <w:tab w:val="num" w:pos="900"/>
        </w:tabs>
        <w:spacing w:before="0"/>
        <w:ind w:left="360"/>
        <w:rPr>
          <w:rFonts w:ascii="Verdana" w:eastAsia="Times New Roman" w:hAnsi="Verdana" w:cs="Arial"/>
          <w:sz w:val="20"/>
          <w:szCs w:val="20"/>
          <w:lang w:eastAsia="cs-CZ"/>
        </w:rPr>
      </w:pPr>
      <w:r>
        <w:rPr>
          <w:rFonts w:ascii="Verdana" w:eastAsia="Times New Roman" w:hAnsi="Verdana" w:cs="Arial"/>
          <w:sz w:val="20"/>
          <w:szCs w:val="20"/>
          <w:lang w:eastAsia="cs-CZ"/>
        </w:rPr>
        <w:tab/>
        <w:t>děkan</w:t>
      </w:r>
    </w:p>
    <w:p w14:paraId="3B7F474B" w14:textId="628D077D" w:rsidR="00352372" w:rsidRPr="001D3A20" w:rsidRDefault="00352372" w:rsidP="001D3A20"/>
    <w:sectPr w:rsidR="00352372" w:rsidRPr="001D3A20" w:rsidSect="00030FF7">
      <w:headerReference w:type="default" r:id="rId9"/>
      <w:footerReference w:type="default" r:id="rId10"/>
      <w:pgSz w:w="11906" w:h="16838"/>
      <w:pgMar w:top="1560" w:right="1417" w:bottom="1135" w:left="1417" w:header="567"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64304" w16cex:dateUtc="2020-11-11T10:01:00Z"/>
  <w16cex:commentExtensible w16cex:durableId="23564335" w16cex:dateUtc="2020-11-11T10:02:00Z"/>
  <w16cex:commentExtensible w16cex:durableId="2360A605" w16cex:dateUtc="2020-11-19T07:06:00Z"/>
  <w16cex:commentExtensible w16cex:durableId="23565A1D" w16cex:dateUtc="2020-11-11T11:39:00Z"/>
  <w16cex:commentExtensible w16cex:durableId="2360A617" w16cex:dateUtc="2020-11-19T07:06:00Z"/>
  <w16cex:commentExtensible w16cex:durableId="2360A655" w16cex:dateUtc="2020-11-11T11:39:00Z"/>
  <w16cex:commentExtensible w16cex:durableId="2360A654" w16cex:dateUtc="2020-11-19T07:0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7416B8" w14:textId="77777777" w:rsidR="00727D1C" w:rsidRDefault="00727D1C" w:rsidP="00E60833">
      <w:r>
        <w:separator/>
      </w:r>
    </w:p>
  </w:endnote>
  <w:endnote w:type="continuationSeparator" w:id="0">
    <w:p w14:paraId="45391925" w14:textId="77777777" w:rsidR="00727D1C" w:rsidRDefault="00727D1C" w:rsidP="00E60833">
      <w:r>
        <w:continuationSeparator/>
      </w:r>
    </w:p>
  </w:endnote>
  <w:endnote w:type="continuationNotice" w:id="1">
    <w:p w14:paraId="5350365D" w14:textId="77777777" w:rsidR="00727D1C" w:rsidRDefault="00727D1C">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1764914"/>
      <w:docPartObj>
        <w:docPartGallery w:val="Page Numbers (Bottom of Page)"/>
        <w:docPartUnique/>
      </w:docPartObj>
    </w:sdtPr>
    <w:sdtEndPr/>
    <w:sdtContent>
      <w:p w14:paraId="14866980" w14:textId="21B18635" w:rsidR="00087629" w:rsidRDefault="00087629">
        <w:pPr>
          <w:pStyle w:val="Zpat"/>
          <w:jc w:val="right"/>
        </w:pPr>
        <w:r>
          <w:fldChar w:fldCharType="begin"/>
        </w:r>
        <w:r>
          <w:instrText>PAGE   \* MERGEFORMAT</w:instrText>
        </w:r>
        <w:r>
          <w:fldChar w:fldCharType="separate"/>
        </w:r>
        <w:r w:rsidR="009F2710">
          <w:rPr>
            <w:noProof/>
          </w:rPr>
          <w:t>2</w:t>
        </w:r>
        <w:r>
          <w:fldChar w:fldCharType="end"/>
        </w:r>
      </w:p>
      <w:p w14:paraId="4D60D9D1" w14:textId="2CDBC5B5" w:rsidR="00087629" w:rsidRDefault="00087629" w:rsidP="00087629">
        <w:pPr>
          <w:pStyle w:val="Zpat"/>
          <w:jc w:val="center"/>
        </w:pPr>
        <w:r>
          <w:rPr>
            <w:noProof/>
            <w:lang w:eastAsia="cs-CZ"/>
          </w:rPr>
          <w:drawing>
            <wp:inline distT="0" distB="0" distL="0" distR="0" wp14:anchorId="063C8281" wp14:editId="46704C1A">
              <wp:extent cx="4244972" cy="941922"/>
              <wp:effectExtent l="0" t="0" r="3810" b="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link_OP_VVV_hor_cb_cz.jpg"/>
                      <pic:cNvPicPr/>
                    </pic:nvPicPr>
                    <pic:blipFill>
                      <a:blip r:embed="rId1">
                        <a:extLst>
                          <a:ext uri="{28A0092B-C50C-407E-A947-70E740481C1C}">
                            <a14:useLocalDpi xmlns:a14="http://schemas.microsoft.com/office/drawing/2010/main" val="0"/>
                          </a:ext>
                        </a:extLst>
                      </a:blip>
                      <a:stretch>
                        <a:fillRect/>
                      </a:stretch>
                    </pic:blipFill>
                    <pic:spPr>
                      <a:xfrm>
                        <a:off x="0" y="0"/>
                        <a:ext cx="4268782" cy="947205"/>
                      </a:xfrm>
                      <a:prstGeom prst="rect">
                        <a:avLst/>
                      </a:prstGeom>
                    </pic:spPr>
                  </pic:pic>
                </a:graphicData>
              </a:graphic>
            </wp:inline>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707914" w14:textId="77777777" w:rsidR="00727D1C" w:rsidRDefault="00727D1C" w:rsidP="00E60833">
      <w:r>
        <w:separator/>
      </w:r>
    </w:p>
  </w:footnote>
  <w:footnote w:type="continuationSeparator" w:id="0">
    <w:p w14:paraId="571BF4E3" w14:textId="77777777" w:rsidR="00727D1C" w:rsidRDefault="00727D1C" w:rsidP="00E60833">
      <w:r>
        <w:continuationSeparator/>
      </w:r>
    </w:p>
  </w:footnote>
  <w:footnote w:type="continuationNotice" w:id="1">
    <w:p w14:paraId="0423FC45" w14:textId="77777777" w:rsidR="00727D1C" w:rsidRDefault="00727D1C">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CB1840" w14:textId="77777777" w:rsidR="00E60833" w:rsidRDefault="00D75B25" w:rsidP="00424B28">
    <w:pPr>
      <w:pStyle w:val="Zhlav"/>
      <w:ind w:left="0"/>
    </w:pPr>
    <w:r>
      <w:rPr>
        <w:rFonts w:ascii="Arial Narrow" w:hAnsi="Arial Narrow" w:cs="Arial"/>
        <w:b/>
        <w:noProof/>
        <w:sz w:val="22"/>
        <w:szCs w:val="22"/>
        <w:lang w:eastAsia="cs-CZ"/>
      </w:rPr>
      <w:drawing>
        <wp:anchor distT="0" distB="0" distL="114300" distR="114300" simplePos="0" relativeHeight="251658240" behindDoc="1" locked="0" layoutInCell="1" allowOverlap="1" wp14:anchorId="55097738" wp14:editId="7032125B">
          <wp:simplePos x="0" y="0"/>
          <wp:positionH relativeFrom="margin">
            <wp:align>center</wp:align>
          </wp:positionH>
          <wp:positionV relativeFrom="paragraph">
            <wp:posOffset>-220980</wp:posOffset>
          </wp:positionV>
          <wp:extent cx="3143250" cy="819150"/>
          <wp:effectExtent l="0" t="0" r="0" b="0"/>
          <wp:wrapNone/>
          <wp:docPr id="7" name="Obrázek 7" descr="UHK_logo_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UHK_logo_10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143250" cy="8191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31863"/>
    <w:multiLevelType w:val="hybridMultilevel"/>
    <w:tmpl w:val="B56C8660"/>
    <w:lvl w:ilvl="0" w:tplc="1DF6DB46">
      <w:start w:val="1"/>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 w15:restartNumberingAfterBreak="0">
    <w:nsid w:val="099677D2"/>
    <w:multiLevelType w:val="hybridMultilevel"/>
    <w:tmpl w:val="8B969CBA"/>
    <w:lvl w:ilvl="0" w:tplc="956616EA">
      <w:start w:val="4"/>
      <w:numFmt w:val="bullet"/>
      <w:lvlText w:val="-"/>
      <w:lvlJc w:val="left"/>
      <w:pPr>
        <w:ind w:left="1264" w:hanging="360"/>
      </w:pPr>
      <w:rPr>
        <w:rFonts w:ascii="Verdana" w:eastAsia="Times New Roman" w:hAnsi="Verdana" w:cs="Arial" w:hint="default"/>
      </w:rPr>
    </w:lvl>
    <w:lvl w:ilvl="1" w:tplc="04050003" w:tentative="1">
      <w:start w:val="1"/>
      <w:numFmt w:val="bullet"/>
      <w:lvlText w:val="o"/>
      <w:lvlJc w:val="left"/>
      <w:pPr>
        <w:ind w:left="1984" w:hanging="360"/>
      </w:pPr>
      <w:rPr>
        <w:rFonts w:ascii="Courier New" w:hAnsi="Courier New" w:cs="Courier New" w:hint="default"/>
      </w:rPr>
    </w:lvl>
    <w:lvl w:ilvl="2" w:tplc="04050005" w:tentative="1">
      <w:start w:val="1"/>
      <w:numFmt w:val="bullet"/>
      <w:lvlText w:val=""/>
      <w:lvlJc w:val="left"/>
      <w:pPr>
        <w:ind w:left="2704" w:hanging="360"/>
      </w:pPr>
      <w:rPr>
        <w:rFonts w:ascii="Wingdings" w:hAnsi="Wingdings" w:hint="default"/>
      </w:rPr>
    </w:lvl>
    <w:lvl w:ilvl="3" w:tplc="04050001" w:tentative="1">
      <w:start w:val="1"/>
      <w:numFmt w:val="bullet"/>
      <w:lvlText w:val=""/>
      <w:lvlJc w:val="left"/>
      <w:pPr>
        <w:ind w:left="3424" w:hanging="360"/>
      </w:pPr>
      <w:rPr>
        <w:rFonts w:ascii="Symbol" w:hAnsi="Symbol" w:hint="default"/>
      </w:rPr>
    </w:lvl>
    <w:lvl w:ilvl="4" w:tplc="04050003" w:tentative="1">
      <w:start w:val="1"/>
      <w:numFmt w:val="bullet"/>
      <w:lvlText w:val="o"/>
      <w:lvlJc w:val="left"/>
      <w:pPr>
        <w:ind w:left="4144" w:hanging="360"/>
      </w:pPr>
      <w:rPr>
        <w:rFonts w:ascii="Courier New" w:hAnsi="Courier New" w:cs="Courier New" w:hint="default"/>
      </w:rPr>
    </w:lvl>
    <w:lvl w:ilvl="5" w:tplc="04050005" w:tentative="1">
      <w:start w:val="1"/>
      <w:numFmt w:val="bullet"/>
      <w:lvlText w:val=""/>
      <w:lvlJc w:val="left"/>
      <w:pPr>
        <w:ind w:left="4864" w:hanging="360"/>
      </w:pPr>
      <w:rPr>
        <w:rFonts w:ascii="Wingdings" w:hAnsi="Wingdings" w:hint="default"/>
      </w:rPr>
    </w:lvl>
    <w:lvl w:ilvl="6" w:tplc="04050001" w:tentative="1">
      <w:start w:val="1"/>
      <w:numFmt w:val="bullet"/>
      <w:lvlText w:val=""/>
      <w:lvlJc w:val="left"/>
      <w:pPr>
        <w:ind w:left="5584" w:hanging="360"/>
      </w:pPr>
      <w:rPr>
        <w:rFonts w:ascii="Symbol" w:hAnsi="Symbol" w:hint="default"/>
      </w:rPr>
    </w:lvl>
    <w:lvl w:ilvl="7" w:tplc="04050003" w:tentative="1">
      <w:start w:val="1"/>
      <w:numFmt w:val="bullet"/>
      <w:lvlText w:val="o"/>
      <w:lvlJc w:val="left"/>
      <w:pPr>
        <w:ind w:left="6304" w:hanging="360"/>
      </w:pPr>
      <w:rPr>
        <w:rFonts w:ascii="Courier New" w:hAnsi="Courier New" w:cs="Courier New" w:hint="default"/>
      </w:rPr>
    </w:lvl>
    <w:lvl w:ilvl="8" w:tplc="04050005" w:tentative="1">
      <w:start w:val="1"/>
      <w:numFmt w:val="bullet"/>
      <w:lvlText w:val=""/>
      <w:lvlJc w:val="left"/>
      <w:pPr>
        <w:ind w:left="7024" w:hanging="360"/>
      </w:pPr>
      <w:rPr>
        <w:rFonts w:ascii="Wingdings" w:hAnsi="Wingdings" w:hint="default"/>
      </w:rPr>
    </w:lvl>
  </w:abstractNum>
  <w:abstractNum w:abstractNumId="2" w15:restartNumberingAfterBreak="0">
    <w:nsid w:val="0A5752C8"/>
    <w:multiLevelType w:val="hybridMultilevel"/>
    <w:tmpl w:val="D80A8C2A"/>
    <w:lvl w:ilvl="0" w:tplc="55E0DB90">
      <w:start w:val="6"/>
      <w:numFmt w:val="decimal"/>
      <w:lvlText w:val="5.%1."/>
      <w:lvlJc w:val="left"/>
      <w:pPr>
        <w:tabs>
          <w:tab w:val="num" w:pos="720"/>
        </w:tabs>
        <w:ind w:left="720" w:hanging="360"/>
      </w:pPr>
      <w:rPr>
        <w:rFonts w:ascii="Arial" w:hAnsi="Arial" w:hint="default"/>
        <w:b w:val="0"/>
        <w:i w:val="0"/>
        <w:color w:val="auto"/>
        <w:sz w:val="20"/>
        <w:szCs w:val="18"/>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2D47A2E"/>
    <w:multiLevelType w:val="hybridMultilevel"/>
    <w:tmpl w:val="B9E2C08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77F28A8"/>
    <w:multiLevelType w:val="hybridMultilevel"/>
    <w:tmpl w:val="1394722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15:restartNumberingAfterBreak="0">
    <w:nsid w:val="22C110E6"/>
    <w:multiLevelType w:val="hybridMultilevel"/>
    <w:tmpl w:val="E946D63E"/>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6" w15:restartNumberingAfterBreak="0">
    <w:nsid w:val="32F10EAC"/>
    <w:multiLevelType w:val="hybridMultilevel"/>
    <w:tmpl w:val="F7A28AE0"/>
    <w:lvl w:ilvl="0" w:tplc="0E760ED2">
      <w:start w:val="1"/>
      <w:numFmt w:val="decimal"/>
      <w:lvlText w:val="5.%1"/>
      <w:lvlJc w:val="left"/>
      <w:pPr>
        <w:tabs>
          <w:tab w:val="num" w:pos="720"/>
        </w:tabs>
        <w:ind w:left="720" w:hanging="360"/>
      </w:pPr>
      <w:rPr>
        <w:rFonts w:ascii="Arial" w:hAnsi="Arial" w:cs="Arial" w:hint="default"/>
        <w:b w:val="0"/>
        <w:bCs w:val="0"/>
        <w:i w:val="0"/>
        <w:iCs w:val="0"/>
        <w:color w:val="auto"/>
        <w:sz w:val="20"/>
        <w:szCs w:val="20"/>
      </w:rPr>
    </w:lvl>
    <w:lvl w:ilvl="1" w:tplc="04050001">
      <w:start w:val="1"/>
      <w:numFmt w:val="bullet"/>
      <w:lvlText w:val=""/>
      <w:lvlJc w:val="left"/>
      <w:pPr>
        <w:tabs>
          <w:tab w:val="num" w:pos="1440"/>
        </w:tabs>
        <w:ind w:left="1440" w:hanging="360"/>
      </w:pPr>
      <w:rPr>
        <w:rFonts w:ascii="Symbol" w:hAnsi="Symbol" w:cs="Symbol" w:hint="default"/>
        <w:b w:val="0"/>
        <w:bCs w:val="0"/>
        <w:i w:val="0"/>
        <w:iCs w:val="0"/>
        <w:color w:val="auto"/>
        <w:sz w:val="18"/>
        <w:szCs w:val="18"/>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7" w15:restartNumberingAfterBreak="0">
    <w:nsid w:val="48D00D32"/>
    <w:multiLevelType w:val="multilevel"/>
    <w:tmpl w:val="CA9C53CE"/>
    <w:lvl w:ilvl="0">
      <w:start w:val="1"/>
      <w:numFmt w:val="decimal"/>
      <w:lvlText w:val="%1)"/>
      <w:lvlJc w:val="left"/>
      <w:pPr>
        <w:tabs>
          <w:tab w:val="num" w:pos="360"/>
        </w:tabs>
        <w:ind w:left="360" w:hanging="360"/>
      </w:pPr>
      <w:rPr>
        <w:rFonts w:hint="default"/>
        <w:b w:val="0"/>
      </w:rPr>
    </w:lvl>
    <w:lvl w:ilvl="1">
      <w:start w:val="1"/>
      <w:numFmt w:val="bullet"/>
      <w:lvlText w:val=""/>
      <w:lvlJc w:val="left"/>
      <w:pPr>
        <w:tabs>
          <w:tab w:val="num" w:pos="720"/>
        </w:tabs>
        <w:ind w:left="720" w:hanging="360"/>
      </w:pPr>
      <w:rPr>
        <w:rFonts w:ascii="Symbol" w:hAnsi="Symbol" w:hint="default"/>
        <w:b w:val="0"/>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49712FEA"/>
    <w:multiLevelType w:val="hybridMultilevel"/>
    <w:tmpl w:val="58E83BFE"/>
    <w:lvl w:ilvl="0" w:tplc="B94AF638">
      <w:numFmt w:val="bullet"/>
      <w:lvlText w:val="•"/>
      <w:lvlJc w:val="left"/>
      <w:pPr>
        <w:ind w:left="900" w:hanging="540"/>
      </w:pPr>
      <w:rPr>
        <w:rFonts w:ascii="Verdana" w:eastAsia="Times New Roman" w:hAnsi="Verdana"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58B42FF5"/>
    <w:multiLevelType w:val="multilevel"/>
    <w:tmpl w:val="25A0AE2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70"/>
        </w:tabs>
        <w:ind w:left="107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928"/>
        </w:tabs>
        <w:ind w:left="1928"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5A9D0566"/>
    <w:multiLevelType w:val="hybridMultilevel"/>
    <w:tmpl w:val="5038D54E"/>
    <w:lvl w:ilvl="0" w:tplc="D9A04A08">
      <w:start w:val="1"/>
      <w:numFmt w:val="decimal"/>
      <w:lvlText w:val="8.%1"/>
      <w:lvlJc w:val="left"/>
      <w:pPr>
        <w:tabs>
          <w:tab w:val="num" w:pos="502"/>
        </w:tabs>
        <w:ind w:left="502" w:hanging="360"/>
      </w:pPr>
      <w:rPr>
        <w:rFonts w:ascii="Arial" w:hAnsi="Arial" w:cs="Arial" w:hint="default"/>
        <w:b w:val="0"/>
        <w:bCs w:val="0"/>
        <w:i w:val="0"/>
        <w:iCs w:val="0"/>
        <w:color w:val="auto"/>
        <w:sz w:val="20"/>
        <w:szCs w:val="20"/>
      </w:rPr>
    </w:lvl>
    <w:lvl w:ilvl="1" w:tplc="04050017">
      <w:start w:val="1"/>
      <w:numFmt w:val="lowerLetter"/>
      <w:lvlText w:val="%2)"/>
      <w:lvlJc w:val="left"/>
      <w:pPr>
        <w:tabs>
          <w:tab w:val="num" w:pos="1222"/>
        </w:tabs>
        <w:ind w:left="1222" w:hanging="360"/>
      </w:pPr>
    </w:lvl>
    <w:lvl w:ilvl="2" w:tplc="0405001B">
      <w:start w:val="1"/>
      <w:numFmt w:val="lowerRoman"/>
      <w:lvlText w:val="%3."/>
      <w:lvlJc w:val="right"/>
      <w:pPr>
        <w:tabs>
          <w:tab w:val="num" w:pos="1942"/>
        </w:tabs>
        <w:ind w:left="1942" w:hanging="180"/>
      </w:pPr>
    </w:lvl>
    <w:lvl w:ilvl="3" w:tplc="0405000F">
      <w:start w:val="1"/>
      <w:numFmt w:val="decimal"/>
      <w:lvlText w:val="%4."/>
      <w:lvlJc w:val="left"/>
      <w:pPr>
        <w:tabs>
          <w:tab w:val="num" w:pos="2662"/>
        </w:tabs>
        <w:ind w:left="2662" w:hanging="360"/>
      </w:pPr>
    </w:lvl>
    <w:lvl w:ilvl="4" w:tplc="04050019">
      <w:start w:val="1"/>
      <w:numFmt w:val="lowerLetter"/>
      <w:lvlText w:val="%5."/>
      <w:lvlJc w:val="left"/>
      <w:pPr>
        <w:tabs>
          <w:tab w:val="num" w:pos="3382"/>
        </w:tabs>
        <w:ind w:left="3382" w:hanging="360"/>
      </w:pPr>
    </w:lvl>
    <w:lvl w:ilvl="5" w:tplc="0405001B">
      <w:start w:val="1"/>
      <w:numFmt w:val="lowerRoman"/>
      <w:lvlText w:val="%6."/>
      <w:lvlJc w:val="right"/>
      <w:pPr>
        <w:tabs>
          <w:tab w:val="num" w:pos="4102"/>
        </w:tabs>
        <w:ind w:left="4102" w:hanging="180"/>
      </w:pPr>
    </w:lvl>
    <w:lvl w:ilvl="6" w:tplc="0405000F">
      <w:start w:val="1"/>
      <w:numFmt w:val="decimal"/>
      <w:lvlText w:val="%7."/>
      <w:lvlJc w:val="left"/>
      <w:pPr>
        <w:tabs>
          <w:tab w:val="num" w:pos="4822"/>
        </w:tabs>
        <w:ind w:left="4822" w:hanging="360"/>
      </w:pPr>
    </w:lvl>
    <w:lvl w:ilvl="7" w:tplc="04050019">
      <w:start w:val="1"/>
      <w:numFmt w:val="lowerLetter"/>
      <w:lvlText w:val="%8."/>
      <w:lvlJc w:val="left"/>
      <w:pPr>
        <w:tabs>
          <w:tab w:val="num" w:pos="5542"/>
        </w:tabs>
        <w:ind w:left="5542" w:hanging="360"/>
      </w:pPr>
    </w:lvl>
    <w:lvl w:ilvl="8" w:tplc="0405001B">
      <w:start w:val="1"/>
      <w:numFmt w:val="lowerRoman"/>
      <w:lvlText w:val="%9."/>
      <w:lvlJc w:val="right"/>
      <w:pPr>
        <w:tabs>
          <w:tab w:val="num" w:pos="6262"/>
        </w:tabs>
        <w:ind w:left="6262" w:hanging="180"/>
      </w:pPr>
    </w:lvl>
  </w:abstractNum>
  <w:abstractNum w:abstractNumId="11" w15:restartNumberingAfterBreak="0">
    <w:nsid w:val="5E397A8C"/>
    <w:multiLevelType w:val="hybridMultilevel"/>
    <w:tmpl w:val="7BD40DE8"/>
    <w:lvl w:ilvl="0" w:tplc="82046650">
      <w:numFmt w:val="bullet"/>
      <w:lvlText w:val="-"/>
      <w:lvlJc w:val="left"/>
      <w:pPr>
        <w:ind w:left="720" w:hanging="360"/>
      </w:pPr>
      <w:rPr>
        <w:rFonts w:ascii="Verdana" w:eastAsia="Arial Unicode MS" w:hAnsi="Verdana" w:cs="Arial Unicode M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60502C97"/>
    <w:multiLevelType w:val="singleLevel"/>
    <w:tmpl w:val="021EA028"/>
    <w:lvl w:ilvl="0">
      <w:start w:val="1"/>
      <w:numFmt w:val="decimal"/>
      <w:lvlText w:val="%1."/>
      <w:lvlJc w:val="left"/>
      <w:pPr>
        <w:tabs>
          <w:tab w:val="num" w:pos="1068"/>
        </w:tabs>
        <w:ind w:left="1068" w:hanging="360"/>
      </w:pPr>
      <w:rPr>
        <w:rFonts w:hint="default"/>
        <w:b w:val="0"/>
      </w:rPr>
    </w:lvl>
  </w:abstractNum>
  <w:abstractNum w:abstractNumId="13" w15:restartNumberingAfterBreak="0">
    <w:nsid w:val="622459C1"/>
    <w:multiLevelType w:val="hybridMultilevel"/>
    <w:tmpl w:val="0A9C7252"/>
    <w:lvl w:ilvl="0" w:tplc="75FCCE6A">
      <w:start w:val="5"/>
      <w:numFmt w:val="bullet"/>
      <w:lvlText w:val="-"/>
      <w:lvlJc w:val="left"/>
      <w:pPr>
        <w:ind w:left="1994" w:hanging="360"/>
      </w:pPr>
      <w:rPr>
        <w:rFonts w:ascii="Arial" w:eastAsia="Times New Roman" w:hAnsi="Arial" w:cs="Arial" w:hint="default"/>
      </w:rPr>
    </w:lvl>
    <w:lvl w:ilvl="1" w:tplc="04050003">
      <w:start w:val="1"/>
      <w:numFmt w:val="bullet"/>
      <w:lvlText w:val="o"/>
      <w:lvlJc w:val="left"/>
      <w:pPr>
        <w:ind w:left="2714" w:hanging="360"/>
      </w:pPr>
      <w:rPr>
        <w:rFonts w:ascii="Courier New" w:hAnsi="Courier New" w:cs="Courier New" w:hint="default"/>
      </w:rPr>
    </w:lvl>
    <w:lvl w:ilvl="2" w:tplc="04050005" w:tentative="1">
      <w:start w:val="1"/>
      <w:numFmt w:val="bullet"/>
      <w:lvlText w:val=""/>
      <w:lvlJc w:val="left"/>
      <w:pPr>
        <w:ind w:left="3434" w:hanging="360"/>
      </w:pPr>
      <w:rPr>
        <w:rFonts w:ascii="Wingdings" w:hAnsi="Wingdings" w:hint="default"/>
      </w:rPr>
    </w:lvl>
    <w:lvl w:ilvl="3" w:tplc="04050001" w:tentative="1">
      <w:start w:val="1"/>
      <w:numFmt w:val="bullet"/>
      <w:lvlText w:val=""/>
      <w:lvlJc w:val="left"/>
      <w:pPr>
        <w:ind w:left="4154" w:hanging="360"/>
      </w:pPr>
      <w:rPr>
        <w:rFonts w:ascii="Symbol" w:hAnsi="Symbol" w:hint="default"/>
      </w:rPr>
    </w:lvl>
    <w:lvl w:ilvl="4" w:tplc="04050003" w:tentative="1">
      <w:start w:val="1"/>
      <w:numFmt w:val="bullet"/>
      <w:lvlText w:val="o"/>
      <w:lvlJc w:val="left"/>
      <w:pPr>
        <w:ind w:left="4874" w:hanging="360"/>
      </w:pPr>
      <w:rPr>
        <w:rFonts w:ascii="Courier New" w:hAnsi="Courier New" w:cs="Courier New" w:hint="default"/>
      </w:rPr>
    </w:lvl>
    <w:lvl w:ilvl="5" w:tplc="04050005" w:tentative="1">
      <w:start w:val="1"/>
      <w:numFmt w:val="bullet"/>
      <w:lvlText w:val=""/>
      <w:lvlJc w:val="left"/>
      <w:pPr>
        <w:ind w:left="5594" w:hanging="360"/>
      </w:pPr>
      <w:rPr>
        <w:rFonts w:ascii="Wingdings" w:hAnsi="Wingdings" w:hint="default"/>
      </w:rPr>
    </w:lvl>
    <w:lvl w:ilvl="6" w:tplc="04050001" w:tentative="1">
      <w:start w:val="1"/>
      <w:numFmt w:val="bullet"/>
      <w:lvlText w:val=""/>
      <w:lvlJc w:val="left"/>
      <w:pPr>
        <w:ind w:left="6314" w:hanging="360"/>
      </w:pPr>
      <w:rPr>
        <w:rFonts w:ascii="Symbol" w:hAnsi="Symbol" w:hint="default"/>
      </w:rPr>
    </w:lvl>
    <w:lvl w:ilvl="7" w:tplc="04050003" w:tentative="1">
      <w:start w:val="1"/>
      <w:numFmt w:val="bullet"/>
      <w:lvlText w:val="o"/>
      <w:lvlJc w:val="left"/>
      <w:pPr>
        <w:ind w:left="7034" w:hanging="360"/>
      </w:pPr>
      <w:rPr>
        <w:rFonts w:ascii="Courier New" w:hAnsi="Courier New" w:cs="Courier New" w:hint="default"/>
      </w:rPr>
    </w:lvl>
    <w:lvl w:ilvl="8" w:tplc="04050005" w:tentative="1">
      <w:start w:val="1"/>
      <w:numFmt w:val="bullet"/>
      <w:lvlText w:val=""/>
      <w:lvlJc w:val="left"/>
      <w:pPr>
        <w:ind w:left="7754" w:hanging="360"/>
      </w:pPr>
      <w:rPr>
        <w:rFonts w:ascii="Wingdings" w:hAnsi="Wingdings" w:hint="default"/>
      </w:rPr>
    </w:lvl>
  </w:abstractNum>
  <w:abstractNum w:abstractNumId="14" w15:restartNumberingAfterBreak="0">
    <w:nsid w:val="6320185E"/>
    <w:multiLevelType w:val="multilevel"/>
    <w:tmpl w:val="C2F25E76"/>
    <w:lvl w:ilvl="0">
      <w:start w:val="1"/>
      <w:numFmt w:val="decimal"/>
      <w:pStyle w:val="Nadpis1"/>
      <w:lvlText w:val="%1"/>
      <w:lvlJc w:val="left"/>
      <w:pPr>
        <w:ind w:left="360" w:hanging="360"/>
      </w:pPr>
      <w:rPr>
        <w:rFonts w:hint="default"/>
        <w:b/>
        <w:bCs w:val="0"/>
        <w:i w:val="0"/>
        <w:iCs w:val="0"/>
        <w:caps w:val="0"/>
        <w:smallCaps w:val="0"/>
        <w:strike w:val="0"/>
        <w:dstrike w:val="0"/>
        <w:snapToGrid w:val="0"/>
        <w:vanish w:val="0"/>
        <w:color w:val="000000"/>
        <w:spacing w:val="0"/>
        <w:w w:val="0"/>
        <w:kern w:val="0"/>
        <w:position w:val="0"/>
        <w:sz w:val="20"/>
        <w:szCs w:val="20"/>
        <w:u w:val="none"/>
        <w:effect w:val="none"/>
        <w:vertAlign w:val="baseline"/>
      </w:rPr>
    </w:lvl>
    <w:lvl w:ilvl="1">
      <w:start w:val="1"/>
      <w:numFmt w:val="decimal"/>
      <w:pStyle w:val="Nadpis2"/>
      <w:lvlText w:val="6.%2"/>
      <w:lvlJc w:val="left"/>
      <w:pPr>
        <w:tabs>
          <w:tab w:val="num" w:pos="1145"/>
        </w:tabs>
        <w:ind w:left="425"/>
      </w:pPr>
      <w:rPr>
        <w:rFonts w:ascii="Arial" w:hAnsi="Arial" w:cs="Arial" w:hint="default"/>
        <w:b w:val="0"/>
        <w:bCs w:val="0"/>
        <w:i w:val="0"/>
        <w:iCs w:val="0"/>
        <w:caps w:val="0"/>
        <w:smallCaps w:val="0"/>
        <w:strike w:val="0"/>
        <w:dstrike w:val="0"/>
        <w:snapToGrid w:val="0"/>
        <w:vanish w:val="0"/>
        <w:color w:val="auto"/>
        <w:spacing w:val="0"/>
        <w:w w:val="0"/>
        <w:kern w:val="0"/>
        <w:position w:val="0"/>
        <w:sz w:val="20"/>
        <w:szCs w:val="20"/>
        <w:u w:val="none"/>
        <w:effect w:val="none"/>
        <w:vertAlign w:val="baseline"/>
      </w:rPr>
    </w:lvl>
    <w:lvl w:ilvl="2">
      <w:start w:val="1"/>
      <w:numFmt w:val="lowerLetter"/>
      <w:pStyle w:val="Nadpis3"/>
      <w:lvlText w:val="%3)"/>
      <w:lvlJc w:val="left"/>
      <w:pPr>
        <w:tabs>
          <w:tab w:val="num" w:pos="1418"/>
        </w:tabs>
        <w:ind w:left="1418" w:hanging="567"/>
      </w:pPr>
      <w:rPr>
        <w:rFonts w:cs="Times New Roman" w:hint="default"/>
        <w:b w:val="0"/>
        <w:bCs w:val="0"/>
        <w:i w:val="0"/>
        <w:iCs w:val="0"/>
        <w:caps w:val="0"/>
        <w:smallCaps w:val="0"/>
        <w:strike w:val="0"/>
        <w:dstrike w:val="0"/>
        <w:snapToGrid w:val="0"/>
        <w:vanish w:val="0"/>
        <w:color w:val="000000"/>
        <w:spacing w:val="0"/>
        <w:w w:val="0"/>
        <w:kern w:val="0"/>
        <w:position w:val="0"/>
        <w:sz w:val="20"/>
        <w:szCs w:val="20"/>
        <w:u w:val="none"/>
        <w:effect w:val="none"/>
        <w:vertAlign w:val="baseline"/>
      </w:rPr>
    </w:lvl>
    <w:lvl w:ilvl="3">
      <w:start w:val="1"/>
      <w:numFmt w:val="bullet"/>
      <w:lvlText w:val=""/>
      <w:lvlJc w:val="left"/>
      <w:pPr>
        <w:tabs>
          <w:tab w:val="num" w:pos="855"/>
        </w:tabs>
        <w:ind w:left="855" w:hanging="855"/>
      </w:pPr>
      <w:rPr>
        <w:rFonts w:ascii="Symbol" w:hAnsi="Symbol"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5" w15:restartNumberingAfterBreak="0">
    <w:nsid w:val="66E06E93"/>
    <w:multiLevelType w:val="hybridMultilevel"/>
    <w:tmpl w:val="C240B9B0"/>
    <w:lvl w:ilvl="0" w:tplc="1CAC475A">
      <w:start w:val="1"/>
      <w:numFmt w:val="decimal"/>
      <w:lvlText w:val="9.%1"/>
      <w:lvlJc w:val="left"/>
      <w:pPr>
        <w:tabs>
          <w:tab w:val="num" w:pos="720"/>
        </w:tabs>
        <w:ind w:left="720" w:hanging="360"/>
      </w:pPr>
      <w:rPr>
        <w:rFonts w:ascii="Arial" w:hAnsi="Arial" w:cs="Arial" w:hint="default"/>
        <w:b w:val="0"/>
        <w:bCs w:val="0"/>
        <w:i w:val="0"/>
        <w:iCs w:val="0"/>
        <w:color w:val="auto"/>
        <w:sz w:val="20"/>
        <w:szCs w:val="2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15:restartNumberingAfterBreak="0">
    <w:nsid w:val="727B2282"/>
    <w:multiLevelType w:val="multilevel"/>
    <w:tmpl w:val="CB0ACB0E"/>
    <w:lvl w:ilvl="0">
      <w:start w:val="5"/>
      <w:numFmt w:val="decimal"/>
      <w:lvlText w:val="%1."/>
      <w:lvlJc w:val="left"/>
      <w:pPr>
        <w:tabs>
          <w:tab w:val="num" w:pos="360"/>
        </w:tabs>
        <w:ind w:left="360" w:hanging="360"/>
      </w:pPr>
      <w:rPr>
        <w:rFonts w:hint="default"/>
        <w:w w:val="106"/>
      </w:rPr>
    </w:lvl>
    <w:lvl w:ilvl="1">
      <w:start w:val="1"/>
      <w:numFmt w:val="decimal"/>
      <w:lvlText w:val="7.%2"/>
      <w:lvlJc w:val="left"/>
      <w:pPr>
        <w:tabs>
          <w:tab w:val="num" w:pos="1814"/>
        </w:tabs>
        <w:ind w:left="1814" w:hanging="360"/>
      </w:pPr>
      <w:rPr>
        <w:rFonts w:ascii="Arial" w:hAnsi="Arial" w:cs="Arial" w:hint="default"/>
        <w:b w:val="0"/>
        <w:bCs w:val="0"/>
        <w:i w:val="0"/>
        <w:iCs w:val="0"/>
        <w:color w:val="auto"/>
        <w:w w:val="106"/>
        <w:sz w:val="20"/>
        <w:szCs w:val="20"/>
      </w:rPr>
    </w:lvl>
    <w:lvl w:ilvl="2">
      <w:start w:val="1"/>
      <w:numFmt w:val="decimal"/>
      <w:lvlText w:val="%1.%2.%3."/>
      <w:lvlJc w:val="left"/>
      <w:pPr>
        <w:tabs>
          <w:tab w:val="num" w:pos="3628"/>
        </w:tabs>
        <w:ind w:left="3628" w:hanging="720"/>
      </w:pPr>
      <w:rPr>
        <w:rFonts w:hint="default"/>
        <w:w w:val="106"/>
      </w:rPr>
    </w:lvl>
    <w:lvl w:ilvl="3">
      <w:start w:val="1"/>
      <w:numFmt w:val="decimal"/>
      <w:lvlText w:val="%1.%2.%3.%4."/>
      <w:lvlJc w:val="left"/>
      <w:pPr>
        <w:tabs>
          <w:tab w:val="num" w:pos="5082"/>
        </w:tabs>
        <w:ind w:left="5082" w:hanging="720"/>
      </w:pPr>
      <w:rPr>
        <w:rFonts w:hint="default"/>
        <w:w w:val="106"/>
      </w:rPr>
    </w:lvl>
    <w:lvl w:ilvl="4">
      <w:start w:val="1"/>
      <w:numFmt w:val="decimal"/>
      <w:lvlText w:val="%1.%2.%3.%4.%5."/>
      <w:lvlJc w:val="left"/>
      <w:pPr>
        <w:tabs>
          <w:tab w:val="num" w:pos="6896"/>
        </w:tabs>
        <w:ind w:left="6896" w:hanging="1080"/>
      </w:pPr>
      <w:rPr>
        <w:rFonts w:hint="default"/>
        <w:w w:val="106"/>
      </w:rPr>
    </w:lvl>
    <w:lvl w:ilvl="5">
      <w:start w:val="1"/>
      <w:numFmt w:val="decimal"/>
      <w:lvlText w:val="%1.%2.%3.%4.%5.%6."/>
      <w:lvlJc w:val="left"/>
      <w:pPr>
        <w:tabs>
          <w:tab w:val="num" w:pos="8350"/>
        </w:tabs>
        <w:ind w:left="8350" w:hanging="1080"/>
      </w:pPr>
      <w:rPr>
        <w:rFonts w:hint="default"/>
        <w:w w:val="106"/>
      </w:rPr>
    </w:lvl>
    <w:lvl w:ilvl="6">
      <w:start w:val="1"/>
      <w:numFmt w:val="decimal"/>
      <w:lvlText w:val="%1.%2.%3.%4.%5.%6.%7."/>
      <w:lvlJc w:val="left"/>
      <w:pPr>
        <w:tabs>
          <w:tab w:val="num" w:pos="10164"/>
        </w:tabs>
        <w:ind w:left="10164" w:hanging="1440"/>
      </w:pPr>
      <w:rPr>
        <w:rFonts w:hint="default"/>
        <w:w w:val="106"/>
      </w:rPr>
    </w:lvl>
    <w:lvl w:ilvl="7">
      <w:start w:val="1"/>
      <w:numFmt w:val="decimal"/>
      <w:lvlText w:val="%1.%2.%3.%4.%5.%6.%7.%8."/>
      <w:lvlJc w:val="left"/>
      <w:pPr>
        <w:tabs>
          <w:tab w:val="num" w:pos="11618"/>
        </w:tabs>
        <w:ind w:left="11618" w:hanging="1440"/>
      </w:pPr>
      <w:rPr>
        <w:rFonts w:hint="default"/>
        <w:w w:val="106"/>
      </w:rPr>
    </w:lvl>
    <w:lvl w:ilvl="8">
      <w:start w:val="1"/>
      <w:numFmt w:val="decimal"/>
      <w:lvlText w:val="%1.%2.%3.%4.%5.%6.%7.%8.%9."/>
      <w:lvlJc w:val="left"/>
      <w:pPr>
        <w:tabs>
          <w:tab w:val="num" w:pos="13432"/>
        </w:tabs>
        <w:ind w:left="13432" w:hanging="1800"/>
      </w:pPr>
      <w:rPr>
        <w:rFonts w:hint="default"/>
        <w:w w:val="106"/>
      </w:rPr>
    </w:lvl>
  </w:abstractNum>
  <w:abstractNum w:abstractNumId="17" w15:restartNumberingAfterBreak="0">
    <w:nsid w:val="7A387E53"/>
    <w:multiLevelType w:val="multilevel"/>
    <w:tmpl w:val="89F269D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b w:val="0"/>
        <w:bCs w:val="0"/>
        <w:color w:val="auto"/>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7D340A88"/>
    <w:multiLevelType w:val="multilevel"/>
    <w:tmpl w:val="76DA1F48"/>
    <w:lvl w:ilvl="0">
      <w:start w:val="1"/>
      <w:numFmt w:val="decimal"/>
      <w:lvlText w:val="%1)"/>
      <w:lvlJc w:val="left"/>
      <w:pPr>
        <w:tabs>
          <w:tab w:val="num" w:pos="360"/>
        </w:tabs>
        <w:ind w:left="360" w:hanging="360"/>
      </w:pPr>
      <w:rPr>
        <w:rFonts w:hint="default"/>
        <w:b w:val="0"/>
      </w:rPr>
    </w:lvl>
    <w:lvl w:ilvl="1">
      <w:start w:val="1"/>
      <w:numFmt w:val="bullet"/>
      <w:lvlText w:val=""/>
      <w:lvlJc w:val="left"/>
      <w:pPr>
        <w:tabs>
          <w:tab w:val="num" w:pos="720"/>
        </w:tabs>
        <w:ind w:left="720" w:hanging="360"/>
      </w:pPr>
      <w:rPr>
        <w:rFonts w:ascii="Symbol" w:hAnsi="Symbol" w:hint="default"/>
        <w:b w:val="0"/>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4"/>
  </w:num>
  <w:num w:numId="2">
    <w:abstractNumId w:val="6"/>
  </w:num>
  <w:num w:numId="3">
    <w:abstractNumId w:val="10"/>
  </w:num>
  <w:num w:numId="4">
    <w:abstractNumId w:val="17"/>
  </w:num>
  <w:num w:numId="5">
    <w:abstractNumId w:val="15"/>
  </w:num>
  <w:num w:numId="6">
    <w:abstractNumId w:val="18"/>
  </w:num>
  <w:num w:numId="7">
    <w:abstractNumId w:val="2"/>
  </w:num>
  <w:num w:numId="8">
    <w:abstractNumId w:val="7"/>
  </w:num>
  <w:num w:numId="9">
    <w:abstractNumId w:val="16"/>
  </w:num>
  <w:num w:numId="10">
    <w:abstractNumId w:val="9"/>
  </w:num>
  <w:num w:numId="11">
    <w:abstractNumId w:val="3"/>
  </w:num>
  <w:num w:numId="12">
    <w:abstractNumId w:val="13"/>
  </w:num>
  <w:num w:numId="13">
    <w:abstractNumId w:val="12"/>
  </w:num>
  <w:num w:numId="14">
    <w:abstractNumId w:val="11"/>
  </w:num>
  <w:num w:numId="15">
    <w:abstractNumId w:val="5"/>
  </w:num>
  <w:num w:numId="16">
    <w:abstractNumId w:val="4"/>
  </w:num>
  <w:num w:numId="17">
    <w:abstractNumId w:val="8"/>
  </w:num>
  <w:num w:numId="18">
    <w:abstractNumId w:val="0"/>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C25"/>
    <w:rsid w:val="000117C1"/>
    <w:rsid w:val="00030FF7"/>
    <w:rsid w:val="00042CE9"/>
    <w:rsid w:val="00070FE0"/>
    <w:rsid w:val="00073E92"/>
    <w:rsid w:val="00077A95"/>
    <w:rsid w:val="0008325D"/>
    <w:rsid w:val="0008590C"/>
    <w:rsid w:val="00087629"/>
    <w:rsid w:val="000953FC"/>
    <w:rsid w:val="000A506C"/>
    <w:rsid w:val="000E11B4"/>
    <w:rsid w:val="000E4543"/>
    <w:rsid w:val="000F1465"/>
    <w:rsid w:val="00101E8D"/>
    <w:rsid w:val="001075E0"/>
    <w:rsid w:val="001202FA"/>
    <w:rsid w:val="00145DEE"/>
    <w:rsid w:val="00147503"/>
    <w:rsid w:val="00150F90"/>
    <w:rsid w:val="00157694"/>
    <w:rsid w:val="0016770D"/>
    <w:rsid w:val="001829B6"/>
    <w:rsid w:val="00185C93"/>
    <w:rsid w:val="001A6D79"/>
    <w:rsid w:val="001B772C"/>
    <w:rsid w:val="001B794B"/>
    <w:rsid w:val="001D3A20"/>
    <w:rsid w:val="001E7A43"/>
    <w:rsid w:val="00202C25"/>
    <w:rsid w:val="002059C0"/>
    <w:rsid w:val="00206AD5"/>
    <w:rsid w:val="00217A51"/>
    <w:rsid w:val="00230236"/>
    <w:rsid w:val="00230416"/>
    <w:rsid w:val="00261389"/>
    <w:rsid w:val="002652DC"/>
    <w:rsid w:val="00273DC7"/>
    <w:rsid w:val="00290B6E"/>
    <w:rsid w:val="002A3E1A"/>
    <w:rsid w:val="002B5E35"/>
    <w:rsid w:val="002E2243"/>
    <w:rsid w:val="002F00CF"/>
    <w:rsid w:val="0030245E"/>
    <w:rsid w:val="00311593"/>
    <w:rsid w:val="00314873"/>
    <w:rsid w:val="003213EF"/>
    <w:rsid w:val="0032525F"/>
    <w:rsid w:val="00344B86"/>
    <w:rsid w:val="00351A3D"/>
    <w:rsid w:val="00352372"/>
    <w:rsid w:val="00353C80"/>
    <w:rsid w:val="003679A6"/>
    <w:rsid w:val="003768F9"/>
    <w:rsid w:val="00380F7A"/>
    <w:rsid w:val="003915CE"/>
    <w:rsid w:val="003A3175"/>
    <w:rsid w:val="003A7387"/>
    <w:rsid w:val="003B4D40"/>
    <w:rsid w:val="003C6D53"/>
    <w:rsid w:val="003D104F"/>
    <w:rsid w:val="003D72B7"/>
    <w:rsid w:val="003E44C4"/>
    <w:rsid w:val="003F08C1"/>
    <w:rsid w:val="003F6441"/>
    <w:rsid w:val="004173BB"/>
    <w:rsid w:val="00424B28"/>
    <w:rsid w:val="0042550C"/>
    <w:rsid w:val="00452A32"/>
    <w:rsid w:val="0045401D"/>
    <w:rsid w:val="00464436"/>
    <w:rsid w:val="00466A8D"/>
    <w:rsid w:val="00467BAE"/>
    <w:rsid w:val="004735FE"/>
    <w:rsid w:val="00473E49"/>
    <w:rsid w:val="004740CC"/>
    <w:rsid w:val="0047763B"/>
    <w:rsid w:val="004804F6"/>
    <w:rsid w:val="00481D01"/>
    <w:rsid w:val="004A2923"/>
    <w:rsid w:val="004C436D"/>
    <w:rsid w:val="004D6088"/>
    <w:rsid w:val="00507FA3"/>
    <w:rsid w:val="00524B3E"/>
    <w:rsid w:val="00531106"/>
    <w:rsid w:val="00533670"/>
    <w:rsid w:val="00542679"/>
    <w:rsid w:val="00560983"/>
    <w:rsid w:val="005618C8"/>
    <w:rsid w:val="00562FBD"/>
    <w:rsid w:val="00566330"/>
    <w:rsid w:val="00576175"/>
    <w:rsid w:val="00585A41"/>
    <w:rsid w:val="00586503"/>
    <w:rsid w:val="00592888"/>
    <w:rsid w:val="00593E88"/>
    <w:rsid w:val="005E301B"/>
    <w:rsid w:val="005F0FF3"/>
    <w:rsid w:val="005F6DCC"/>
    <w:rsid w:val="00606CFA"/>
    <w:rsid w:val="0061597B"/>
    <w:rsid w:val="006221D8"/>
    <w:rsid w:val="0062424F"/>
    <w:rsid w:val="00631C20"/>
    <w:rsid w:val="00632074"/>
    <w:rsid w:val="00634F98"/>
    <w:rsid w:val="006350BC"/>
    <w:rsid w:val="00637DEE"/>
    <w:rsid w:val="00643E30"/>
    <w:rsid w:val="00644A89"/>
    <w:rsid w:val="006A0C21"/>
    <w:rsid w:val="006B3959"/>
    <w:rsid w:val="006D64E6"/>
    <w:rsid w:val="006F4150"/>
    <w:rsid w:val="006F6789"/>
    <w:rsid w:val="006F70F9"/>
    <w:rsid w:val="007012B0"/>
    <w:rsid w:val="007014E0"/>
    <w:rsid w:val="00716BCF"/>
    <w:rsid w:val="00717570"/>
    <w:rsid w:val="0072675E"/>
    <w:rsid w:val="0072787F"/>
    <w:rsid w:val="00727D1C"/>
    <w:rsid w:val="00732734"/>
    <w:rsid w:val="0073400C"/>
    <w:rsid w:val="007651BF"/>
    <w:rsid w:val="007676F8"/>
    <w:rsid w:val="00777F80"/>
    <w:rsid w:val="00784F53"/>
    <w:rsid w:val="007875B6"/>
    <w:rsid w:val="007B2C5C"/>
    <w:rsid w:val="007B6CAE"/>
    <w:rsid w:val="007B7259"/>
    <w:rsid w:val="007D1C7D"/>
    <w:rsid w:val="008204B1"/>
    <w:rsid w:val="00835D39"/>
    <w:rsid w:val="00836BCB"/>
    <w:rsid w:val="00842638"/>
    <w:rsid w:val="008426A8"/>
    <w:rsid w:val="00843FD9"/>
    <w:rsid w:val="00845D83"/>
    <w:rsid w:val="00845E3F"/>
    <w:rsid w:val="00853F33"/>
    <w:rsid w:val="00862408"/>
    <w:rsid w:val="00863E81"/>
    <w:rsid w:val="00872DF3"/>
    <w:rsid w:val="0089673C"/>
    <w:rsid w:val="008A0819"/>
    <w:rsid w:val="008B4944"/>
    <w:rsid w:val="008B4C40"/>
    <w:rsid w:val="008B63BD"/>
    <w:rsid w:val="008C092F"/>
    <w:rsid w:val="008D66B9"/>
    <w:rsid w:val="008E1AC2"/>
    <w:rsid w:val="008F2461"/>
    <w:rsid w:val="008F5828"/>
    <w:rsid w:val="008F5941"/>
    <w:rsid w:val="00902294"/>
    <w:rsid w:val="00910603"/>
    <w:rsid w:val="00917A60"/>
    <w:rsid w:val="00924769"/>
    <w:rsid w:val="00933333"/>
    <w:rsid w:val="00952CC1"/>
    <w:rsid w:val="009535C5"/>
    <w:rsid w:val="00963E4F"/>
    <w:rsid w:val="009677DB"/>
    <w:rsid w:val="009776DC"/>
    <w:rsid w:val="00980DB5"/>
    <w:rsid w:val="00992C0D"/>
    <w:rsid w:val="00993719"/>
    <w:rsid w:val="009D24DC"/>
    <w:rsid w:val="009E201F"/>
    <w:rsid w:val="009F2710"/>
    <w:rsid w:val="009F4365"/>
    <w:rsid w:val="00A006FC"/>
    <w:rsid w:val="00A01DE6"/>
    <w:rsid w:val="00A06965"/>
    <w:rsid w:val="00A10688"/>
    <w:rsid w:val="00A14A5D"/>
    <w:rsid w:val="00A21972"/>
    <w:rsid w:val="00A4455C"/>
    <w:rsid w:val="00A552D9"/>
    <w:rsid w:val="00A642A4"/>
    <w:rsid w:val="00A656BD"/>
    <w:rsid w:val="00A657D8"/>
    <w:rsid w:val="00A72C0B"/>
    <w:rsid w:val="00A77640"/>
    <w:rsid w:val="00A9455B"/>
    <w:rsid w:val="00A94BB7"/>
    <w:rsid w:val="00A97E8B"/>
    <w:rsid w:val="00AA69D7"/>
    <w:rsid w:val="00AB4DD3"/>
    <w:rsid w:val="00AB664F"/>
    <w:rsid w:val="00AC0AF0"/>
    <w:rsid w:val="00AC6F17"/>
    <w:rsid w:val="00AD5B07"/>
    <w:rsid w:val="00AE39AE"/>
    <w:rsid w:val="00AE4080"/>
    <w:rsid w:val="00AE5B25"/>
    <w:rsid w:val="00AF43B4"/>
    <w:rsid w:val="00AF5D4E"/>
    <w:rsid w:val="00B03E8F"/>
    <w:rsid w:val="00B32868"/>
    <w:rsid w:val="00B44CEA"/>
    <w:rsid w:val="00B51947"/>
    <w:rsid w:val="00B55D60"/>
    <w:rsid w:val="00B853B7"/>
    <w:rsid w:val="00BA1742"/>
    <w:rsid w:val="00BA2914"/>
    <w:rsid w:val="00BE5BEA"/>
    <w:rsid w:val="00BF02FC"/>
    <w:rsid w:val="00BF139D"/>
    <w:rsid w:val="00C00913"/>
    <w:rsid w:val="00C1328F"/>
    <w:rsid w:val="00C15710"/>
    <w:rsid w:val="00C2397B"/>
    <w:rsid w:val="00C44312"/>
    <w:rsid w:val="00C57528"/>
    <w:rsid w:val="00C636C8"/>
    <w:rsid w:val="00C75DA8"/>
    <w:rsid w:val="00C8055B"/>
    <w:rsid w:val="00C8535D"/>
    <w:rsid w:val="00C87A98"/>
    <w:rsid w:val="00C929F7"/>
    <w:rsid w:val="00C937DF"/>
    <w:rsid w:val="00C94265"/>
    <w:rsid w:val="00CA6A98"/>
    <w:rsid w:val="00CA6EA9"/>
    <w:rsid w:val="00CB2471"/>
    <w:rsid w:val="00CE4B16"/>
    <w:rsid w:val="00CF5F4F"/>
    <w:rsid w:val="00CF671B"/>
    <w:rsid w:val="00D076F8"/>
    <w:rsid w:val="00D15552"/>
    <w:rsid w:val="00D15DCC"/>
    <w:rsid w:val="00D20444"/>
    <w:rsid w:val="00D30836"/>
    <w:rsid w:val="00D31BC5"/>
    <w:rsid w:val="00D32EEF"/>
    <w:rsid w:val="00D43C43"/>
    <w:rsid w:val="00D56312"/>
    <w:rsid w:val="00D75B25"/>
    <w:rsid w:val="00D86006"/>
    <w:rsid w:val="00D9220A"/>
    <w:rsid w:val="00DA7655"/>
    <w:rsid w:val="00DB2091"/>
    <w:rsid w:val="00DB2A55"/>
    <w:rsid w:val="00DB792A"/>
    <w:rsid w:val="00DE44A6"/>
    <w:rsid w:val="00DE5B0C"/>
    <w:rsid w:val="00DE6D6B"/>
    <w:rsid w:val="00DF66FE"/>
    <w:rsid w:val="00DF7E95"/>
    <w:rsid w:val="00E015ED"/>
    <w:rsid w:val="00E03897"/>
    <w:rsid w:val="00E07D59"/>
    <w:rsid w:val="00E15D90"/>
    <w:rsid w:val="00E240D7"/>
    <w:rsid w:val="00E3199C"/>
    <w:rsid w:val="00E32692"/>
    <w:rsid w:val="00E3654D"/>
    <w:rsid w:val="00E40B98"/>
    <w:rsid w:val="00E42241"/>
    <w:rsid w:val="00E44FF5"/>
    <w:rsid w:val="00E512C4"/>
    <w:rsid w:val="00E52547"/>
    <w:rsid w:val="00E543A1"/>
    <w:rsid w:val="00E60833"/>
    <w:rsid w:val="00E71857"/>
    <w:rsid w:val="00E7187B"/>
    <w:rsid w:val="00EF1E66"/>
    <w:rsid w:val="00F11FF4"/>
    <w:rsid w:val="00F12389"/>
    <w:rsid w:val="00F15FC7"/>
    <w:rsid w:val="00F163F4"/>
    <w:rsid w:val="00F2636F"/>
    <w:rsid w:val="00F40E3B"/>
    <w:rsid w:val="00F45BDC"/>
    <w:rsid w:val="00F507C6"/>
    <w:rsid w:val="00F81077"/>
    <w:rsid w:val="00F83148"/>
    <w:rsid w:val="00F84F7D"/>
    <w:rsid w:val="00F91069"/>
    <w:rsid w:val="00F928D9"/>
    <w:rsid w:val="00FA780F"/>
    <w:rsid w:val="00FB1853"/>
    <w:rsid w:val="00FB46E2"/>
    <w:rsid w:val="00FC29A3"/>
    <w:rsid w:val="00FD3467"/>
    <w:rsid w:val="00FD5068"/>
    <w:rsid w:val="00FE249C"/>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34862B0"/>
  <w15:docId w15:val="{ACDA0519-5361-4470-A21A-DFF7D04B7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E4543"/>
    <w:pPr>
      <w:spacing w:before="120"/>
      <w:ind w:left="709"/>
      <w:jc w:val="both"/>
    </w:pPr>
    <w:rPr>
      <w:rFonts w:ascii="Calibri" w:eastAsia="Calibri" w:hAnsi="Calibri" w:cs="Calibri"/>
      <w:sz w:val="24"/>
      <w:szCs w:val="24"/>
      <w:lang w:eastAsia="en-US"/>
    </w:rPr>
  </w:style>
  <w:style w:type="paragraph" w:styleId="Nadpis1">
    <w:name w:val="heading 1"/>
    <w:basedOn w:val="Normln"/>
    <w:next w:val="Normln"/>
    <w:link w:val="Nadpis1Char"/>
    <w:qFormat/>
    <w:rsid w:val="000E4543"/>
    <w:pPr>
      <w:numPr>
        <w:numId w:val="1"/>
      </w:numPr>
      <w:outlineLvl w:val="0"/>
    </w:pPr>
    <w:rPr>
      <w:rFonts w:ascii="Verdana" w:hAnsi="Verdana"/>
      <w:b/>
      <w:bCs/>
      <w:sz w:val="20"/>
      <w:szCs w:val="28"/>
      <w:lang w:eastAsia="cs-CZ"/>
    </w:rPr>
  </w:style>
  <w:style w:type="paragraph" w:styleId="Nadpis2">
    <w:name w:val="heading 2"/>
    <w:basedOn w:val="Normln"/>
    <w:next w:val="Normln"/>
    <w:link w:val="Nadpis2Char"/>
    <w:uiPriority w:val="9"/>
    <w:qFormat/>
    <w:rsid w:val="00CA6A98"/>
    <w:pPr>
      <w:numPr>
        <w:ilvl w:val="1"/>
        <w:numId w:val="1"/>
      </w:numPr>
      <w:outlineLvl w:val="1"/>
    </w:pPr>
  </w:style>
  <w:style w:type="paragraph" w:styleId="Nadpis3">
    <w:name w:val="heading 3"/>
    <w:basedOn w:val="Normln"/>
    <w:next w:val="Normln"/>
    <w:link w:val="Nadpis3Char"/>
    <w:uiPriority w:val="9"/>
    <w:qFormat/>
    <w:rsid w:val="00CA6A98"/>
    <w:pPr>
      <w:numPr>
        <w:ilvl w:val="2"/>
        <w:numId w:val="1"/>
      </w:numPr>
      <w:outlineLvl w:val="2"/>
    </w:pPr>
    <w:rPr>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E4543"/>
    <w:rPr>
      <w:rFonts w:ascii="Verdana" w:eastAsia="Calibri" w:hAnsi="Verdana" w:cs="Calibri"/>
      <w:b/>
      <w:bCs/>
      <w:szCs w:val="28"/>
    </w:rPr>
  </w:style>
  <w:style w:type="character" w:customStyle="1" w:styleId="Nadpis2Char">
    <w:name w:val="Nadpis 2 Char"/>
    <w:basedOn w:val="Standardnpsmoodstavce"/>
    <w:link w:val="Nadpis2"/>
    <w:uiPriority w:val="9"/>
    <w:rsid w:val="00CA6A98"/>
    <w:rPr>
      <w:rFonts w:ascii="Calibri" w:eastAsia="Calibri" w:hAnsi="Calibri" w:cs="Calibri"/>
      <w:sz w:val="24"/>
      <w:szCs w:val="24"/>
      <w:lang w:eastAsia="en-US"/>
    </w:rPr>
  </w:style>
  <w:style w:type="character" w:customStyle="1" w:styleId="Nadpis3Char">
    <w:name w:val="Nadpis 3 Char"/>
    <w:basedOn w:val="Standardnpsmoodstavce"/>
    <w:link w:val="Nadpis3"/>
    <w:uiPriority w:val="9"/>
    <w:rsid w:val="00CA6A98"/>
    <w:rPr>
      <w:rFonts w:ascii="Calibri" w:eastAsia="Calibri" w:hAnsi="Calibri" w:cs="Calibri"/>
      <w:sz w:val="24"/>
      <w:szCs w:val="24"/>
    </w:rPr>
  </w:style>
  <w:style w:type="paragraph" w:styleId="Zkladntext">
    <w:name w:val="Body Text"/>
    <w:basedOn w:val="Normln"/>
    <w:link w:val="ZkladntextChar"/>
    <w:uiPriority w:val="99"/>
    <w:rsid w:val="00CA6A98"/>
    <w:pPr>
      <w:spacing w:after="120"/>
      <w:ind w:left="0"/>
      <w:jc w:val="left"/>
    </w:pPr>
    <w:rPr>
      <w:rFonts w:ascii="Times New Roman" w:hAnsi="Times New Roman" w:cs="Times New Roman"/>
      <w:lang w:eastAsia="cs-CZ"/>
    </w:rPr>
  </w:style>
  <w:style w:type="character" w:customStyle="1" w:styleId="ZkladntextChar">
    <w:name w:val="Základní text Char"/>
    <w:basedOn w:val="Standardnpsmoodstavce"/>
    <w:link w:val="Zkladntext"/>
    <w:uiPriority w:val="99"/>
    <w:rsid w:val="00CA6A98"/>
    <w:rPr>
      <w:rFonts w:eastAsia="Calibri"/>
      <w:sz w:val="24"/>
      <w:szCs w:val="24"/>
    </w:rPr>
  </w:style>
  <w:style w:type="character" w:styleId="Siln">
    <w:name w:val="Strong"/>
    <w:uiPriority w:val="22"/>
    <w:qFormat/>
    <w:rsid w:val="00CA6A98"/>
    <w:rPr>
      <w:b/>
      <w:bCs/>
    </w:rPr>
  </w:style>
  <w:style w:type="paragraph" w:styleId="Zhlav">
    <w:name w:val="header"/>
    <w:basedOn w:val="Normln"/>
    <w:link w:val="ZhlavChar"/>
    <w:rsid w:val="00E60833"/>
    <w:pPr>
      <w:tabs>
        <w:tab w:val="center" w:pos="4536"/>
        <w:tab w:val="right" w:pos="9072"/>
      </w:tabs>
    </w:pPr>
  </w:style>
  <w:style w:type="character" w:customStyle="1" w:styleId="ZhlavChar">
    <w:name w:val="Záhlaví Char"/>
    <w:basedOn w:val="Standardnpsmoodstavce"/>
    <w:link w:val="Zhlav"/>
    <w:rsid w:val="00E60833"/>
    <w:rPr>
      <w:rFonts w:ascii="Calibri" w:eastAsia="Calibri" w:hAnsi="Calibri" w:cs="Calibri"/>
      <w:sz w:val="24"/>
      <w:szCs w:val="24"/>
      <w:lang w:eastAsia="en-US"/>
    </w:rPr>
  </w:style>
  <w:style w:type="paragraph" w:styleId="Zpat">
    <w:name w:val="footer"/>
    <w:basedOn w:val="Normln"/>
    <w:link w:val="ZpatChar"/>
    <w:uiPriority w:val="99"/>
    <w:rsid w:val="00E60833"/>
    <w:pPr>
      <w:tabs>
        <w:tab w:val="center" w:pos="4536"/>
        <w:tab w:val="right" w:pos="9072"/>
      </w:tabs>
    </w:pPr>
  </w:style>
  <w:style w:type="character" w:customStyle="1" w:styleId="ZpatChar">
    <w:name w:val="Zápatí Char"/>
    <w:basedOn w:val="Standardnpsmoodstavce"/>
    <w:link w:val="Zpat"/>
    <w:uiPriority w:val="99"/>
    <w:rsid w:val="00E60833"/>
    <w:rPr>
      <w:rFonts w:ascii="Calibri" w:eastAsia="Calibri" w:hAnsi="Calibri" w:cs="Calibri"/>
      <w:sz w:val="24"/>
      <w:szCs w:val="24"/>
      <w:lang w:eastAsia="en-US"/>
    </w:rPr>
  </w:style>
  <w:style w:type="paragraph" w:styleId="Textbubliny">
    <w:name w:val="Balloon Text"/>
    <w:basedOn w:val="Normln"/>
    <w:link w:val="TextbublinyChar"/>
    <w:rsid w:val="00E60833"/>
    <w:rPr>
      <w:rFonts w:ascii="Tahoma" w:hAnsi="Tahoma" w:cs="Tahoma"/>
      <w:sz w:val="16"/>
      <w:szCs w:val="16"/>
    </w:rPr>
  </w:style>
  <w:style w:type="character" w:customStyle="1" w:styleId="TextbublinyChar">
    <w:name w:val="Text bubliny Char"/>
    <w:basedOn w:val="Standardnpsmoodstavce"/>
    <w:link w:val="Textbubliny"/>
    <w:rsid w:val="00E60833"/>
    <w:rPr>
      <w:rFonts w:ascii="Tahoma" w:eastAsia="Calibri" w:hAnsi="Tahoma" w:cs="Tahoma"/>
      <w:sz w:val="16"/>
      <w:szCs w:val="16"/>
      <w:lang w:eastAsia="en-US"/>
    </w:rPr>
  </w:style>
  <w:style w:type="paragraph" w:styleId="Odstavecseseznamem">
    <w:name w:val="List Paragraph"/>
    <w:basedOn w:val="Normln"/>
    <w:uiPriority w:val="34"/>
    <w:qFormat/>
    <w:rsid w:val="00784F53"/>
    <w:pPr>
      <w:ind w:left="708"/>
      <w:jc w:val="left"/>
    </w:pPr>
    <w:rPr>
      <w:rFonts w:ascii="Times New Roman" w:eastAsia="Times New Roman" w:hAnsi="Times New Roman" w:cs="Times New Roman"/>
      <w:sz w:val="20"/>
      <w:szCs w:val="20"/>
      <w:lang w:eastAsia="cs-CZ"/>
    </w:rPr>
  </w:style>
  <w:style w:type="character" w:styleId="Hypertextovodkaz">
    <w:name w:val="Hyperlink"/>
    <w:basedOn w:val="Standardnpsmoodstavce"/>
    <w:unhideWhenUsed/>
    <w:rsid w:val="001E7A43"/>
    <w:rPr>
      <w:color w:val="0000FF" w:themeColor="hyperlink"/>
      <w:u w:val="single"/>
    </w:rPr>
  </w:style>
  <w:style w:type="paragraph" w:customStyle="1" w:styleId="ClanekC">
    <w:name w:val="ClanekC"/>
    <w:rsid w:val="0047763B"/>
    <w:pPr>
      <w:keepNext/>
      <w:widowControl w:val="0"/>
      <w:tabs>
        <w:tab w:val="left" w:pos="72"/>
        <w:tab w:val="left" w:pos="936"/>
        <w:tab w:val="left" w:pos="1800"/>
        <w:tab w:val="left" w:pos="2664"/>
        <w:tab w:val="left" w:pos="3528"/>
        <w:tab w:val="left" w:pos="4392"/>
        <w:tab w:val="left" w:pos="5256"/>
        <w:tab w:val="left" w:pos="6120"/>
        <w:tab w:val="left" w:pos="6984"/>
        <w:tab w:val="left" w:pos="7848"/>
      </w:tabs>
      <w:spacing w:before="360" w:after="240"/>
      <w:jc w:val="both"/>
    </w:pPr>
    <w:rPr>
      <w:rFonts w:ascii="Arial" w:hAnsi="Arial"/>
      <w:b/>
      <w:spacing w:val="8"/>
      <w:sz w:val="24"/>
    </w:rPr>
  </w:style>
  <w:style w:type="character" w:styleId="Odkaznakoment">
    <w:name w:val="annotation reference"/>
    <w:basedOn w:val="Standardnpsmoodstavce"/>
    <w:semiHidden/>
    <w:unhideWhenUsed/>
    <w:rsid w:val="00C636C8"/>
    <w:rPr>
      <w:sz w:val="16"/>
      <w:szCs w:val="16"/>
    </w:rPr>
  </w:style>
  <w:style w:type="paragraph" w:styleId="Textkomente">
    <w:name w:val="annotation text"/>
    <w:basedOn w:val="Normln"/>
    <w:link w:val="TextkomenteChar"/>
    <w:semiHidden/>
    <w:unhideWhenUsed/>
    <w:rsid w:val="00C636C8"/>
    <w:rPr>
      <w:sz w:val="20"/>
      <w:szCs w:val="20"/>
    </w:rPr>
  </w:style>
  <w:style w:type="character" w:customStyle="1" w:styleId="TextkomenteChar">
    <w:name w:val="Text komentáře Char"/>
    <w:basedOn w:val="Standardnpsmoodstavce"/>
    <w:link w:val="Textkomente"/>
    <w:semiHidden/>
    <w:rsid w:val="00C636C8"/>
    <w:rPr>
      <w:rFonts w:ascii="Calibri" w:eastAsia="Calibri" w:hAnsi="Calibri" w:cs="Calibri"/>
      <w:lang w:eastAsia="en-US"/>
    </w:rPr>
  </w:style>
  <w:style w:type="paragraph" w:styleId="Pedmtkomente">
    <w:name w:val="annotation subject"/>
    <w:basedOn w:val="Textkomente"/>
    <w:next w:val="Textkomente"/>
    <w:link w:val="PedmtkomenteChar"/>
    <w:semiHidden/>
    <w:unhideWhenUsed/>
    <w:rsid w:val="00C636C8"/>
    <w:rPr>
      <w:b/>
      <w:bCs/>
    </w:rPr>
  </w:style>
  <w:style w:type="character" w:customStyle="1" w:styleId="PedmtkomenteChar">
    <w:name w:val="Předmět komentáře Char"/>
    <w:basedOn w:val="TextkomenteChar"/>
    <w:link w:val="Pedmtkomente"/>
    <w:semiHidden/>
    <w:rsid w:val="00C636C8"/>
    <w:rPr>
      <w:rFonts w:ascii="Calibri" w:eastAsia="Calibri" w:hAnsi="Calibri" w:cs="Calibri"/>
      <w:b/>
      <w:bCs/>
      <w:lang w:eastAsia="en-US"/>
    </w:rPr>
  </w:style>
  <w:style w:type="paragraph" w:styleId="Revize">
    <w:name w:val="Revision"/>
    <w:hidden/>
    <w:uiPriority w:val="99"/>
    <w:semiHidden/>
    <w:rsid w:val="00FB1853"/>
    <w:rPr>
      <w:rFonts w:ascii="Calibri" w:eastAsia="Calibri" w:hAnsi="Calibri" w:cs="Calibri"/>
      <w:sz w:val="24"/>
      <w:szCs w:val="24"/>
      <w:lang w:eastAsia="en-US"/>
    </w:rPr>
  </w:style>
  <w:style w:type="character" w:customStyle="1" w:styleId="email">
    <w:name w:val="email"/>
    <w:basedOn w:val="Standardnpsmoodstavce"/>
    <w:rsid w:val="00E718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509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a.hromadova@uhk.cz" TargetMode="External"/><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237C8FA9CBE4CB98D9FEA42FDE87AAE"/>
        <w:category>
          <w:name w:val="Obecné"/>
          <w:gallery w:val="placeholder"/>
        </w:category>
        <w:types>
          <w:type w:val="bbPlcHdr"/>
        </w:types>
        <w:behaviors>
          <w:behavior w:val="content"/>
        </w:behaviors>
        <w:guid w:val="{5B3F3DA2-84D9-4576-ABE8-B5160E4CD939}"/>
      </w:docPartPr>
      <w:docPartBody>
        <w:p w:rsidR="00677CE5" w:rsidRDefault="00874EA7" w:rsidP="00874EA7">
          <w:pPr>
            <w:pStyle w:val="F237C8FA9CBE4CB98D9FEA42FDE87AAE"/>
          </w:pPr>
          <w:r>
            <w:rPr>
              <w:rStyle w:val="Zstupntext"/>
              <w:rFonts w:ascii="Verdana" w:eastAsiaTheme="minorHAnsi" w:hAnsi="Verdana"/>
              <w:color w:val="FF0000"/>
              <w:sz w:val="20"/>
              <w:szCs w:val="20"/>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E58"/>
    <w:rsid w:val="00001623"/>
    <w:rsid w:val="000162B8"/>
    <w:rsid w:val="0004222E"/>
    <w:rsid w:val="00256CB9"/>
    <w:rsid w:val="002E4844"/>
    <w:rsid w:val="003163A9"/>
    <w:rsid w:val="00327493"/>
    <w:rsid w:val="00415A00"/>
    <w:rsid w:val="004A408D"/>
    <w:rsid w:val="004B1E58"/>
    <w:rsid w:val="00670660"/>
    <w:rsid w:val="00677CE5"/>
    <w:rsid w:val="007E64ED"/>
    <w:rsid w:val="008706A8"/>
    <w:rsid w:val="00874EA7"/>
    <w:rsid w:val="009051C5"/>
    <w:rsid w:val="00923355"/>
    <w:rsid w:val="00933D25"/>
    <w:rsid w:val="00962A4C"/>
    <w:rsid w:val="00970EB3"/>
    <w:rsid w:val="00975E43"/>
    <w:rsid w:val="009858FB"/>
    <w:rsid w:val="00A87D3D"/>
    <w:rsid w:val="00AC31E9"/>
    <w:rsid w:val="00B12909"/>
    <w:rsid w:val="00B921FB"/>
    <w:rsid w:val="00BF4DBF"/>
    <w:rsid w:val="00C5084F"/>
    <w:rsid w:val="00C75D1A"/>
    <w:rsid w:val="00CD648C"/>
    <w:rsid w:val="00D665F5"/>
    <w:rsid w:val="00DA4DA2"/>
    <w:rsid w:val="00E55E18"/>
    <w:rsid w:val="00E84E00"/>
    <w:rsid w:val="00FF6E94"/>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874EA7"/>
  </w:style>
  <w:style w:type="paragraph" w:customStyle="1" w:styleId="4B5BE149F84F4C7AA5DA2EEDEE5F118C">
    <w:name w:val="4B5BE149F84F4C7AA5DA2EEDEE5F118C"/>
    <w:rsid w:val="004B1E58"/>
  </w:style>
  <w:style w:type="paragraph" w:customStyle="1" w:styleId="F237C8FA9CBE4CB98D9FEA42FDE87AAE">
    <w:name w:val="F237C8FA9CBE4CB98D9FEA42FDE87AAE"/>
    <w:rsid w:val="00874E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5BE25B-AFDD-4134-9916-B0EBF337E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2794</Words>
  <Characters>16260</Characters>
  <Application>Microsoft Office Word</Application>
  <DocSecurity>0</DocSecurity>
  <Lines>135</Lines>
  <Paragraphs>38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19016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karlosa1</dc:creator>
  <cp:lastModifiedBy>Hejl Jaromír</cp:lastModifiedBy>
  <cp:revision>3</cp:revision>
  <cp:lastPrinted>2020-12-07T11:36:00Z</cp:lastPrinted>
  <dcterms:created xsi:type="dcterms:W3CDTF">2021-02-09T13:30:00Z</dcterms:created>
  <dcterms:modified xsi:type="dcterms:W3CDTF">2021-02-10T12:45:00Z</dcterms:modified>
</cp:coreProperties>
</file>